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DD" w:rsidRDefault="008342DD" w:rsidP="008342DD">
      <w:pPr>
        <w:ind w:firstLine="880"/>
        <w:jc w:val="center"/>
        <w:rPr>
          <w:rFonts w:ascii="方正小标宋简体" w:eastAsia="方正小标宋简体" w:hAnsi="Times New Roman"/>
          <w:bCs/>
          <w:sz w:val="44"/>
          <w:szCs w:val="44"/>
        </w:rPr>
      </w:pPr>
      <w:r>
        <w:rPr>
          <w:rFonts w:ascii="方正小标宋简体" w:eastAsia="方正小标宋简体" w:hAnsi="Times New Roman" w:hint="eastAsia"/>
          <w:bCs/>
          <w:sz w:val="44"/>
          <w:szCs w:val="44"/>
        </w:rPr>
        <w:t>各领域学会联合体组成及联系方式</w:t>
      </w:r>
    </w:p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8342DD" w:rsidTr="0063000E">
        <w:trPr>
          <w:cantSplit/>
          <w:trHeight w:val="551"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序号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领域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snapToGrid w:val="0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参与单位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snapToGrid w:val="0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联系方式</w:t>
            </w:r>
          </w:p>
        </w:tc>
      </w:tr>
    </w:tbl>
    <w:tbl>
      <w:tblPr>
        <w:tblStyle w:val="a"/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1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基础研究领域学会联合体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省力学学会（牵头学会）、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省数学学会，省物理学会、省化学化工学会、</w:t>
            </w:r>
            <w:r>
              <w:rPr>
                <w:rFonts w:ascii="Times New Roman" w:eastAsiaTheme="minorEastAsia" w:hAnsi="Times New Roman"/>
                <w:szCs w:val="21"/>
              </w:rPr>
              <w:t>省生物化学与分子生物学学会、省生物物理学会、省集成电路学会、</w:t>
            </w:r>
            <w:r>
              <w:rPr>
                <w:rFonts w:ascii="Times New Roman" w:eastAsiaTheme="minorEastAsia" w:hAnsi="Times New Roman" w:hint="eastAsia"/>
                <w:szCs w:val="21"/>
              </w:rPr>
              <w:t>省古生物学会、省天文学会、</w:t>
            </w:r>
            <w:r>
              <w:rPr>
                <w:rFonts w:ascii="Times New Roman" w:eastAsiaTheme="minorEastAsia" w:hAnsi="Times New Roman"/>
                <w:szCs w:val="21"/>
              </w:rPr>
              <w:t>省地理学会、省海洋学会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、省气象学会、省运筹学会、省生态学会、省地下空间学会、省植物学会、省工业与应用数学学会、省系统工程学会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宋家斌，</w:t>
            </w:r>
            <w:r>
              <w:rPr>
                <w:rFonts w:ascii="Times New Roman" w:eastAsiaTheme="minorEastAsia" w:hAnsi="Times New Roman"/>
                <w:szCs w:val="21"/>
              </w:rPr>
              <w:t>13770662148</w:t>
            </w:r>
          </w:p>
        </w:tc>
      </w:tr>
    </w:tbl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2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土木水利交通建筑领域学会联合体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省综合交通运输学会（牵头学会）、省土木建筑学会、省水利学会、省岩土力学与工程学会、省地下空间学会、省水土保持学会等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谢卫奇，</w:t>
            </w:r>
            <w:r>
              <w:rPr>
                <w:rFonts w:ascii="Times New Roman" w:eastAsiaTheme="minorEastAsia" w:hAnsi="Times New Roman"/>
                <w:szCs w:val="21"/>
              </w:rPr>
              <w:t>13951636191</w:t>
            </w:r>
          </w:p>
        </w:tc>
      </w:tr>
    </w:tbl>
    <w:tbl>
      <w:tblPr>
        <w:tblStyle w:val="a"/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3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新材料化工纺织领域学会联合体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省材料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学会（牵头学会）、省化学化工学会、省纺织工程学会、省金属学会、省复合材料学会等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许迪，</w:t>
            </w:r>
            <w:r>
              <w:rPr>
                <w:rFonts w:ascii="Times New Roman" w:eastAsiaTheme="minorEastAsia" w:hAnsi="Times New Roman"/>
                <w:szCs w:val="21"/>
              </w:rPr>
              <w:t>13913820808</w:t>
            </w:r>
          </w:p>
        </w:tc>
      </w:tr>
    </w:tbl>
    <w:tbl>
      <w:tblPr>
        <w:tblW w:w="8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19"/>
        <w:gridCol w:w="1701"/>
        <w:gridCol w:w="3767"/>
        <w:gridCol w:w="1417"/>
      </w:tblGrid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4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ind w:hanging="1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环境能源领域学会联合体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省能源研究会（牵头学会）、省环境科学学会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、省低碳学会、省可再生能源学会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高群丽</w:t>
            </w:r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 w:hint="eastAsia"/>
                <w:szCs w:val="21"/>
              </w:rPr>
              <w:t>18861622721</w:t>
            </w:r>
          </w:p>
        </w:tc>
      </w:tr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5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ind w:hanging="1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装备制造领域学会联合体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省机械工程学会（牵头学会）、省汽车工程学会、省纺织工程学会、省集成电路学会、省航空航天学会、省农业机械学会等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刘旗耀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13851898298</w:t>
            </w:r>
          </w:p>
        </w:tc>
      </w:tr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6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ind w:hanging="1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现代农业领域学会联合体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省农学会（牵头学会）、省土地学会，省农村专业技术协会、省粮油学会、省气象学会、省农业工程学会、省农业机械学会、省林学会、省作物学会、省蚕丝学会、省茶叶学会等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张笑坤，</w:t>
            </w:r>
            <w:r>
              <w:rPr>
                <w:rFonts w:ascii="Times New Roman" w:eastAsiaTheme="minorEastAsia" w:hAnsi="Times New Roman"/>
                <w:szCs w:val="21"/>
              </w:rPr>
              <w:t>18061730710</w:t>
            </w:r>
          </w:p>
        </w:tc>
      </w:tr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7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ind w:hanging="1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电子信息领域学会联合体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省通信学会（牵头学会）、省计算机学会、省人工智能学会、省电子学会、省集成电路学会、省自动化学会、省仪器仪表学会等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张杰，</w:t>
            </w:r>
            <w:r>
              <w:rPr>
                <w:rFonts w:ascii="Times New Roman" w:eastAsiaTheme="minorEastAsia" w:hAnsi="Times New Roman"/>
                <w:szCs w:val="21"/>
              </w:rPr>
              <w:t>18605208623</w:t>
            </w:r>
          </w:p>
        </w:tc>
      </w:tr>
      <w:tr w:rsidR="008342DD" w:rsidTr="0063000E">
        <w:trPr>
          <w:cantSplit/>
          <w:jc w:val="center"/>
        </w:trPr>
        <w:tc>
          <w:tcPr>
            <w:tcW w:w="851" w:type="dxa"/>
            <w:vAlign w:val="center"/>
          </w:tcPr>
          <w:p w:rsidR="008342DD" w:rsidRDefault="008342DD" w:rsidP="008342DD">
            <w:pPr>
              <w:ind w:firstLine="420"/>
              <w:jc w:val="center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8</w:t>
            </w:r>
          </w:p>
        </w:tc>
        <w:tc>
          <w:tcPr>
            <w:tcW w:w="1219" w:type="dxa"/>
            <w:vAlign w:val="center"/>
          </w:tcPr>
          <w:p w:rsidR="008342DD" w:rsidRDefault="008342DD" w:rsidP="008342DD">
            <w:pPr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</w:t>
            </w:r>
          </w:p>
        </w:tc>
        <w:tc>
          <w:tcPr>
            <w:tcW w:w="1701" w:type="dxa"/>
            <w:vAlign w:val="center"/>
          </w:tcPr>
          <w:p w:rsidR="008342DD" w:rsidRDefault="008342DD" w:rsidP="008342DD">
            <w:pPr>
              <w:ind w:hanging="1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生物医药领域学会联合体</w:t>
            </w:r>
          </w:p>
        </w:tc>
        <w:tc>
          <w:tcPr>
            <w:tcW w:w="376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r>
              <w:rPr>
                <w:rFonts w:ascii="Times New Roman" w:eastAsiaTheme="minorEastAsia" w:hAnsi="Times New Roman"/>
                <w:szCs w:val="21"/>
              </w:rPr>
              <w:t>省药学会（牵头学会）、省医学会、省中医药学会、省生物化学与分子生物学学会</w:t>
            </w:r>
            <w:r>
              <w:rPr>
                <w:rFonts w:ascii="Times New Roman" w:eastAsiaTheme="minorEastAsia" w:hAnsi="Times New Roman" w:hint="eastAsia"/>
                <w:szCs w:val="21"/>
              </w:rPr>
              <w:t>、省整合医学研究会、省研究型医院学会、省中西医结合学会、省中医养生学会、</w:t>
            </w:r>
            <w:proofErr w:type="gramStart"/>
            <w:r>
              <w:rPr>
                <w:rFonts w:ascii="Times New Roman" w:eastAsiaTheme="minorEastAsia" w:hAnsi="Times New Roman" w:hint="eastAsia"/>
                <w:szCs w:val="21"/>
              </w:rPr>
              <w:t>省抗衰老</w:t>
            </w:r>
            <w:proofErr w:type="gramEnd"/>
            <w:r>
              <w:rPr>
                <w:rFonts w:ascii="Times New Roman" w:eastAsiaTheme="minorEastAsia" w:hAnsi="Times New Roman" w:hint="eastAsia"/>
                <w:szCs w:val="21"/>
              </w:rPr>
              <w:t>学会</w:t>
            </w:r>
            <w:r>
              <w:rPr>
                <w:rFonts w:ascii="Times New Roman" w:eastAsiaTheme="minorEastAsia" w:hAnsi="Times New Roman"/>
                <w:szCs w:val="21"/>
              </w:rPr>
              <w:t>等</w:t>
            </w:r>
          </w:p>
        </w:tc>
        <w:tc>
          <w:tcPr>
            <w:tcW w:w="1417" w:type="dxa"/>
            <w:vAlign w:val="center"/>
          </w:tcPr>
          <w:p w:rsidR="008342DD" w:rsidRDefault="008342DD" w:rsidP="008342DD">
            <w:pPr>
              <w:ind w:firstLine="420"/>
              <w:rPr>
                <w:rFonts w:ascii="Times New Roman" w:eastAsiaTheme="minorEastAsia" w:hAnsi="Times New Roman"/>
                <w:szCs w:val="21"/>
              </w:rPr>
            </w:pPr>
            <w:proofErr w:type="gramStart"/>
            <w:r>
              <w:rPr>
                <w:rFonts w:ascii="Times New Roman" w:eastAsiaTheme="minorEastAsia" w:hAnsi="Times New Roman"/>
                <w:szCs w:val="21"/>
              </w:rPr>
              <w:t>张陵燕</w:t>
            </w:r>
            <w:proofErr w:type="gramEnd"/>
            <w:r>
              <w:rPr>
                <w:rFonts w:ascii="Times New Roman" w:eastAsiaTheme="minorEastAsia" w:hAnsi="Times New Roman"/>
                <w:szCs w:val="21"/>
              </w:rPr>
              <w:t>，</w:t>
            </w:r>
            <w:r>
              <w:rPr>
                <w:rFonts w:ascii="Times New Roman" w:eastAsiaTheme="minorEastAsia" w:hAnsi="Times New Roman"/>
                <w:szCs w:val="21"/>
              </w:rPr>
              <w:t>15951815181</w:t>
            </w:r>
          </w:p>
        </w:tc>
      </w:tr>
    </w:tbl>
    <w:p w:rsidR="00116B48" w:rsidRDefault="00116B48" w:rsidP="00925C72">
      <w:pPr>
        <w:ind w:firstLine="420"/>
      </w:pPr>
      <w:bookmarkStart w:id="0" w:name="_GoBack"/>
      <w:bookmarkEnd w:id="0"/>
    </w:p>
    <w:sectPr w:rsidR="00116B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934" w:rsidRDefault="00D96934" w:rsidP="008342DD">
      <w:pPr>
        <w:ind w:firstLine="420"/>
      </w:pPr>
      <w:r>
        <w:separator/>
      </w:r>
    </w:p>
  </w:endnote>
  <w:endnote w:type="continuationSeparator" w:id="0">
    <w:p w:rsidR="00D96934" w:rsidRDefault="00D96934" w:rsidP="008342DD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Default="008342DD" w:rsidP="008342D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Default="008342DD" w:rsidP="008342D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Default="008342DD" w:rsidP="008342D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34" w:rsidRDefault="00D96934" w:rsidP="008342DD">
      <w:pPr>
        <w:ind w:firstLine="420"/>
      </w:pPr>
      <w:r>
        <w:separator/>
      </w:r>
    </w:p>
  </w:footnote>
  <w:footnote w:type="continuationSeparator" w:id="0">
    <w:p w:rsidR="00D96934" w:rsidRDefault="00D96934" w:rsidP="008342DD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Default="008342DD" w:rsidP="008342D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Pr="008342DD" w:rsidRDefault="008342DD" w:rsidP="008342DD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2DD" w:rsidRDefault="008342DD" w:rsidP="008342D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95"/>
    <w:rsid w:val="00116B48"/>
    <w:rsid w:val="00273B52"/>
    <w:rsid w:val="006A6B7F"/>
    <w:rsid w:val="008342DD"/>
    <w:rsid w:val="00925C72"/>
    <w:rsid w:val="00D90D95"/>
    <w:rsid w:val="00D9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342D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2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Arial" w:eastAsiaTheme="minorEastAsia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2DD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2DD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Arial" w:eastAsiaTheme="minorEastAsia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2DD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8342DD"/>
    <w:pPr>
      <w:widowControl w:val="0"/>
      <w:spacing w:line="240" w:lineRule="auto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42DD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Arial" w:eastAsiaTheme="minorEastAsia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42DD"/>
    <w:rPr>
      <w:rFonts w:ascii="Arial" w:hAnsi="Arial" w:cs="Arial"/>
      <w:noProof/>
      <w:snapToGrid w:val="0"/>
      <w:color w:val="000000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42DD"/>
    <w:pPr>
      <w:widowControl/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Arial" w:eastAsiaTheme="minorEastAsia" w:hAnsi="Arial" w:cs="Arial"/>
      <w:noProof/>
      <w:snapToGrid w:val="0"/>
      <w:color w:val="000000"/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42DD"/>
    <w:rPr>
      <w:rFonts w:ascii="Arial" w:hAnsi="Arial" w:cs="Arial"/>
      <w:noProof/>
      <w:snapToGrid w:val="0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6</Lines>
  <Paragraphs>1</Paragraphs>
  <ScaleCrop>false</ScaleCrop>
  <Company>Win10NeT.COM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法律事务办负责人</cp:lastModifiedBy>
  <cp:revision>2</cp:revision>
  <dcterms:created xsi:type="dcterms:W3CDTF">2024-01-19T02:50:00Z</dcterms:created>
  <dcterms:modified xsi:type="dcterms:W3CDTF">2024-01-19T02:53:00Z</dcterms:modified>
</cp:coreProperties>
</file>