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A0" w14:textId="77777777" w:rsidR="00D97EB4" w:rsidRDefault="00D97EB4" w:rsidP="00D97EB4">
      <w:pPr>
        <w:adjustRightInd w:val="0"/>
        <w:snapToGrid w:val="0"/>
        <w:spacing w:line="580" w:lineRule="exact"/>
        <w:jc w:val="center"/>
        <w:rPr>
          <w:rFonts w:ascii="方正小标宋简体" w:eastAsia="方正小标宋简体" w:hint="eastAsia"/>
          <w:sz w:val="44"/>
          <w:szCs w:val="44"/>
        </w:rPr>
      </w:pPr>
      <w:bookmarkStart w:id="0" w:name="OLE_LINK42"/>
      <w:r>
        <w:rPr>
          <w:rFonts w:ascii="方正小标宋简体" w:eastAsia="方正小标宋简体" w:hint="eastAsia"/>
          <w:sz w:val="44"/>
          <w:szCs w:val="44"/>
        </w:rPr>
        <w:t>关于举办江苏省第八届科普讲解大赛的通知</w:t>
      </w:r>
    </w:p>
    <w:bookmarkEnd w:id="0"/>
    <w:p w14:paraId="6C4D68B2" w14:textId="77777777" w:rsidR="00D97EB4" w:rsidRDefault="00D97EB4" w:rsidP="00D97EB4">
      <w:pPr>
        <w:adjustRightInd w:val="0"/>
        <w:snapToGrid w:val="0"/>
        <w:spacing w:line="580" w:lineRule="exact"/>
        <w:rPr>
          <w:rFonts w:hint="eastAsia"/>
        </w:rPr>
      </w:pPr>
    </w:p>
    <w:p w14:paraId="70B654F2" w14:textId="77777777" w:rsidR="00D97EB4" w:rsidRPr="00A4147F" w:rsidRDefault="00D97EB4" w:rsidP="00D97EB4">
      <w:pPr>
        <w:adjustRightInd w:val="0"/>
        <w:snapToGrid w:val="0"/>
        <w:spacing w:after="0" w:line="580" w:lineRule="exact"/>
        <w:rPr>
          <w:rFonts w:ascii="仿宋_GB2312" w:eastAsia="仿宋_GB2312" w:hAnsi="仿宋" w:hint="eastAsia"/>
          <w:sz w:val="32"/>
          <w:szCs w:val="32"/>
        </w:rPr>
      </w:pPr>
      <w:r w:rsidRPr="00A4147F">
        <w:rPr>
          <w:rFonts w:ascii="仿宋_GB2312" w:eastAsia="仿宋_GB2312" w:hAnsi="仿宋" w:hint="eastAsia"/>
          <w:sz w:val="32"/>
          <w:szCs w:val="32"/>
        </w:rPr>
        <w:t>各省全民科学素质行动责任单位，各设区市科协、宣传部、科技局、团市委，各有关单位：</w:t>
      </w:r>
    </w:p>
    <w:p w14:paraId="1DE5B17E"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为深入贯彻落实习近平总书记关于科技创新、科学普及和科学素质建设的重要论述，大力弘扬科学精神和科学家精神，选拔优秀</w:t>
      </w:r>
      <w:r w:rsidRPr="00A4147F">
        <w:rPr>
          <w:rFonts w:ascii="仿宋_GB2312" w:eastAsia="仿宋_GB2312" w:hAnsi="仿宋" w:hint="eastAsia"/>
          <w:color w:val="36363D"/>
          <w:sz w:val="32"/>
          <w:szCs w:val="32"/>
        </w:rPr>
        <w:t>科学传</w:t>
      </w:r>
      <w:r w:rsidRPr="00A4147F">
        <w:rPr>
          <w:rFonts w:ascii="仿宋_GB2312" w:eastAsia="仿宋_GB2312" w:hAnsi="仿宋" w:hint="eastAsia"/>
          <w:sz w:val="32"/>
          <w:szCs w:val="32"/>
        </w:rPr>
        <w:t>播人才，推动科技资源科普化，提升全民科学素质，助力科技强省建设，</w:t>
      </w:r>
      <w:bookmarkStart w:id="1" w:name="OLE_LINK37"/>
      <w:bookmarkStart w:id="2" w:name="正文内容"/>
      <w:r w:rsidRPr="00A4147F">
        <w:rPr>
          <w:rFonts w:ascii="仿宋_GB2312" w:eastAsia="仿宋_GB2312" w:hAnsi="仿宋" w:hint="eastAsia"/>
          <w:sz w:val="32"/>
          <w:szCs w:val="32"/>
        </w:rPr>
        <w:t>省科协、省委宣传部、省科技厅、团省委</w:t>
      </w:r>
      <w:bookmarkEnd w:id="1"/>
      <w:r w:rsidRPr="00A4147F">
        <w:rPr>
          <w:rFonts w:ascii="仿宋_GB2312" w:eastAsia="仿宋_GB2312" w:hAnsi="仿宋" w:hint="eastAsia"/>
          <w:sz w:val="32"/>
          <w:szCs w:val="32"/>
        </w:rPr>
        <w:t>、省广电总台决定联合举办江苏省第八届科普讲解大赛。现将有关事项通知如下：</w:t>
      </w:r>
    </w:p>
    <w:bookmarkEnd w:id="2"/>
    <w:p w14:paraId="0FD6DFB4"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一、大赛主题</w:t>
      </w:r>
    </w:p>
    <w:p w14:paraId="4150C752"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36363D"/>
          <w:sz w:val="32"/>
          <w:szCs w:val="32"/>
        </w:rPr>
      </w:pPr>
      <w:bookmarkStart w:id="3" w:name="_Hlk203666080"/>
      <w:r w:rsidRPr="00A4147F">
        <w:rPr>
          <w:rFonts w:ascii="仿宋_GB2312" w:eastAsia="仿宋_GB2312" w:hAnsi="仿宋" w:hint="eastAsia"/>
          <w:color w:val="36363D"/>
          <w:sz w:val="32"/>
          <w:szCs w:val="32"/>
        </w:rPr>
        <w:t>传播科学知识，讲述科学故事。</w:t>
      </w:r>
    </w:p>
    <w:bookmarkEnd w:id="3"/>
    <w:p w14:paraId="52FB60D7"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二、活动组织</w:t>
      </w:r>
    </w:p>
    <w:p w14:paraId="10BEFFF6"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主办单位：省科协、省委宣传部、省科技厅、</w:t>
      </w:r>
      <w:r w:rsidRPr="00A4147F">
        <w:rPr>
          <w:rFonts w:ascii="仿宋_GB2312" w:eastAsia="仿宋_GB2312" w:hAnsi="仿宋"/>
          <w:sz w:val="32"/>
          <w:szCs w:val="32"/>
        </w:rPr>
        <w:t>团省委</w:t>
      </w:r>
      <w:r w:rsidRPr="00A4147F">
        <w:rPr>
          <w:rFonts w:ascii="仿宋_GB2312" w:eastAsia="仿宋_GB2312" w:hAnsi="仿宋" w:hint="eastAsia"/>
          <w:sz w:val="32"/>
          <w:szCs w:val="32"/>
        </w:rPr>
        <w:t>、省广电总台</w:t>
      </w:r>
    </w:p>
    <w:p w14:paraId="0A6E2A68"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承办单位：省科普场馆协会</w:t>
      </w:r>
    </w:p>
    <w:p w14:paraId="3F5D8770"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大赛组委会由主办单位、承办单位共同组成。</w:t>
      </w:r>
    </w:p>
    <w:p w14:paraId="02219B40"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三、参赛人员</w:t>
      </w:r>
    </w:p>
    <w:p w14:paraId="5E4D8545"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bookmarkStart w:id="4" w:name="_Hlk203667344"/>
      <w:r w:rsidRPr="00A4147F">
        <w:rPr>
          <w:rFonts w:ascii="仿宋_GB2312" w:eastAsia="仿宋_GB2312" w:hAnsi="仿宋" w:hint="eastAsia"/>
          <w:sz w:val="32"/>
          <w:szCs w:val="32"/>
        </w:rPr>
        <w:t>年满18周岁的专职或兼职科普工作者、科技工作者、致力于科学传播的科技志愿者等。</w:t>
      </w:r>
    </w:p>
    <w:bookmarkEnd w:id="4"/>
    <w:p w14:paraId="5EFE898D"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四、赛事安排</w:t>
      </w:r>
    </w:p>
    <w:p w14:paraId="65EFBCC3"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bookmarkStart w:id="5" w:name="OLE_LINK17"/>
      <w:r w:rsidRPr="00A4147F">
        <w:rPr>
          <w:rFonts w:ascii="仿宋_GB2312" w:eastAsia="仿宋_GB2312" w:hAnsi="仿宋" w:hint="eastAsia"/>
          <w:sz w:val="32"/>
          <w:szCs w:val="32"/>
        </w:rPr>
        <w:t>大赛分预赛、初赛、决赛</w:t>
      </w:r>
      <w:bookmarkStart w:id="6" w:name="_Hlk203666892"/>
      <w:r w:rsidRPr="00A4147F">
        <w:rPr>
          <w:rFonts w:ascii="仿宋_GB2312" w:eastAsia="仿宋_GB2312" w:hAnsi="仿宋" w:hint="eastAsia"/>
          <w:sz w:val="32"/>
          <w:szCs w:val="32"/>
        </w:rPr>
        <w:t>三个阶段</w:t>
      </w:r>
      <w:bookmarkEnd w:id="6"/>
      <w:r w:rsidRPr="00A4147F">
        <w:rPr>
          <w:rFonts w:ascii="仿宋_GB2312" w:eastAsia="仿宋_GB2312" w:hAnsi="仿宋" w:hint="eastAsia"/>
          <w:sz w:val="32"/>
          <w:szCs w:val="32"/>
        </w:rPr>
        <w:t>进行。</w:t>
      </w:r>
    </w:p>
    <w:bookmarkEnd w:id="5"/>
    <w:p w14:paraId="39297D2D" w14:textId="77777777" w:rsidR="00D97EB4" w:rsidRDefault="00D97EB4" w:rsidP="00D97EB4">
      <w:pPr>
        <w:adjustRightInd w:val="0"/>
        <w:snapToGrid w:val="0"/>
        <w:spacing w:after="0" w:line="580" w:lineRule="exact"/>
        <w:ind w:firstLineChars="200" w:firstLine="640"/>
        <w:rPr>
          <w:rFonts w:ascii="楷体" w:eastAsia="楷体" w:hAnsi="楷体" w:hint="eastAsia"/>
          <w:sz w:val="32"/>
          <w:szCs w:val="32"/>
        </w:rPr>
      </w:pPr>
      <w:r>
        <w:rPr>
          <w:rFonts w:ascii="楷体" w:eastAsia="楷体" w:hAnsi="楷体" w:hint="eastAsia"/>
          <w:sz w:val="32"/>
          <w:szCs w:val="32"/>
        </w:rPr>
        <w:lastRenderedPageBreak/>
        <w:t>（一）预赛</w:t>
      </w:r>
    </w:p>
    <w:p w14:paraId="07B3F640"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bookmarkStart w:id="7" w:name="_Hlk204273517"/>
      <w:r w:rsidRPr="00A4147F">
        <w:rPr>
          <w:rFonts w:ascii="仿宋_GB2312" w:eastAsia="仿宋_GB2312" w:hAnsi="仿宋" w:hint="eastAsia"/>
          <w:sz w:val="32"/>
          <w:szCs w:val="32"/>
        </w:rPr>
        <w:t>2025年8月26日前完成</w:t>
      </w:r>
      <w:bookmarkEnd w:id="7"/>
      <w:r w:rsidRPr="00A4147F">
        <w:rPr>
          <w:rFonts w:ascii="仿宋_GB2312" w:eastAsia="仿宋_GB2312" w:hAnsi="仿宋" w:hint="eastAsia"/>
          <w:sz w:val="32"/>
          <w:szCs w:val="32"/>
        </w:rPr>
        <w:t>。</w:t>
      </w:r>
    </w:p>
    <w:p w14:paraId="1DFAB2FE"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bookmarkStart w:id="8" w:name="_Hlk203666591"/>
      <w:bookmarkStart w:id="9" w:name="_Hlk204168603"/>
      <w:r w:rsidRPr="00A4147F">
        <w:rPr>
          <w:rFonts w:ascii="仿宋_GB2312" w:eastAsia="仿宋_GB2312" w:hAnsi="仿宋" w:hint="eastAsia"/>
          <w:sz w:val="32"/>
          <w:szCs w:val="32"/>
        </w:rPr>
        <w:t>省全民科学素质行动责任单位，13个设区市科协、宣传部、市科技局、团委，</w:t>
      </w:r>
      <w:bookmarkEnd w:id="8"/>
      <w:r w:rsidRPr="00A4147F">
        <w:rPr>
          <w:rFonts w:ascii="仿宋_GB2312" w:eastAsia="仿宋_GB2312" w:hAnsi="仿宋" w:hint="eastAsia"/>
          <w:sz w:val="32"/>
          <w:szCs w:val="32"/>
        </w:rPr>
        <w:t>各省部属高校、科研院所、企业科协，</w:t>
      </w:r>
      <w:bookmarkStart w:id="10" w:name="OLE_LINK1"/>
      <w:r w:rsidRPr="00A4147F">
        <w:rPr>
          <w:rFonts w:ascii="仿宋_GB2312" w:eastAsia="仿宋_GB2312" w:hAnsi="仿宋" w:hint="eastAsia"/>
          <w:sz w:val="32"/>
          <w:szCs w:val="32"/>
        </w:rPr>
        <w:t>各类科普场馆、省级以上科普教育基地</w:t>
      </w:r>
      <w:bookmarkEnd w:id="10"/>
      <w:r w:rsidRPr="00A4147F">
        <w:rPr>
          <w:rFonts w:ascii="仿宋_GB2312" w:eastAsia="仿宋_GB2312" w:hAnsi="仿宋" w:hint="eastAsia"/>
          <w:sz w:val="32"/>
          <w:szCs w:val="32"/>
        </w:rPr>
        <w:t>作为组织单位，</w:t>
      </w:r>
      <w:bookmarkEnd w:id="9"/>
      <w:r w:rsidRPr="00A4147F">
        <w:rPr>
          <w:rFonts w:ascii="仿宋_GB2312" w:eastAsia="仿宋_GB2312" w:hAnsi="仿宋" w:hint="eastAsia"/>
          <w:sz w:val="32"/>
          <w:szCs w:val="32"/>
        </w:rPr>
        <w:t>自行组织预赛，择优推荐本行业领域、本地区</w:t>
      </w:r>
      <w:bookmarkStart w:id="11" w:name="OLE_LINK20"/>
      <w:r w:rsidRPr="00A4147F">
        <w:rPr>
          <w:rFonts w:ascii="仿宋_GB2312" w:eastAsia="仿宋_GB2312" w:hAnsi="仿宋" w:hint="eastAsia"/>
          <w:sz w:val="32"/>
          <w:szCs w:val="32"/>
        </w:rPr>
        <w:t>、本单位参加省初赛的选手</w:t>
      </w:r>
      <w:bookmarkEnd w:id="11"/>
      <w:r w:rsidRPr="00A4147F">
        <w:rPr>
          <w:rFonts w:ascii="仿宋_GB2312" w:eastAsia="仿宋_GB2312" w:hAnsi="仿宋" w:hint="eastAsia"/>
          <w:sz w:val="32"/>
          <w:szCs w:val="32"/>
        </w:rPr>
        <w:t>。</w:t>
      </w:r>
      <w:bookmarkStart w:id="12" w:name="_Hlk203667684"/>
      <w:r w:rsidRPr="00A4147F">
        <w:rPr>
          <w:rFonts w:ascii="仿宋_GB2312" w:eastAsia="仿宋_GB2312" w:hAnsi="仿宋" w:hint="eastAsia"/>
          <w:sz w:val="32"/>
          <w:szCs w:val="32"/>
        </w:rPr>
        <w:t>名额分配如下：</w:t>
      </w:r>
      <w:bookmarkStart w:id="13" w:name="OLE_LINK39"/>
      <w:bookmarkStart w:id="14" w:name="_Hlk204168815"/>
      <w:r w:rsidRPr="00A4147F">
        <w:rPr>
          <w:rFonts w:ascii="仿宋_GB2312" w:eastAsia="仿宋_GB2312" w:hAnsi="仿宋" w:hint="eastAsia"/>
          <w:sz w:val="32"/>
          <w:szCs w:val="32"/>
        </w:rPr>
        <w:t>各省全民科学素质行动责任单位可联合推荐3名选手；各设区市科协、宣传部、市科技局、团委可联合推荐3名选手；各省部属高校、科研院所、企业科协可推荐1名本单位选手；各类科普场馆、省级以上科普教育基地可推荐1名本单位选手。同一单位只能经一个渠道推荐选手参加初赛。</w:t>
      </w:r>
      <w:bookmarkEnd w:id="12"/>
      <w:bookmarkEnd w:id="13"/>
    </w:p>
    <w:p w14:paraId="35B18787" w14:textId="77777777" w:rsidR="00D97EB4" w:rsidRDefault="00D97EB4" w:rsidP="00D97EB4">
      <w:pPr>
        <w:adjustRightInd w:val="0"/>
        <w:snapToGrid w:val="0"/>
        <w:spacing w:after="0" w:line="580" w:lineRule="exact"/>
        <w:ind w:firstLineChars="200" w:firstLine="640"/>
        <w:rPr>
          <w:rFonts w:ascii="仿宋" w:eastAsia="仿宋" w:hAnsi="仿宋" w:hint="eastAsia"/>
          <w:sz w:val="32"/>
          <w:szCs w:val="32"/>
        </w:rPr>
      </w:pPr>
      <w:bookmarkStart w:id="15" w:name="OLE_LINK22"/>
      <w:r w:rsidRPr="00A4147F">
        <w:rPr>
          <w:rFonts w:ascii="仿宋_GB2312" w:eastAsia="仿宋_GB2312" w:hAnsi="仿宋" w:cs="仿宋" w:hint="eastAsia"/>
          <w:color w:val="000000" w:themeColor="text1"/>
          <w:sz w:val="32"/>
          <w:szCs w:val="32"/>
          <w14:ligatures w14:val="none"/>
        </w:rPr>
        <w:t>推荐参加初赛的选手需提交时长不超过30秒的自我介绍视频和时长不超过4分钟的自主命题讲解视频，具体要求见附件1。</w:t>
      </w:r>
    </w:p>
    <w:bookmarkEnd w:id="14"/>
    <w:bookmarkEnd w:id="15"/>
    <w:p w14:paraId="76A903EE" w14:textId="77777777" w:rsidR="00D97EB4" w:rsidRDefault="00D97EB4" w:rsidP="00D97EB4">
      <w:pPr>
        <w:adjustRightInd w:val="0"/>
        <w:snapToGrid w:val="0"/>
        <w:spacing w:after="0" w:line="580" w:lineRule="exact"/>
        <w:ind w:firstLineChars="200" w:firstLine="640"/>
        <w:rPr>
          <w:rFonts w:ascii="楷体" w:eastAsia="楷体" w:hAnsi="楷体" w:hint="eastAsia"/>
          <w:sz w:val="32"/>
          <w:szCs w:val="32"/>
        </w:rPr>
      </w:pPr>
      <w:r>
        <w:rPr>
          <w:rFonts w:ascii="楷体" w:eastAsia="楷体" w:hAnsi="楷体" w:hint="eastAsia"/>
          <w:sz w:val="32"/>
          <w:szCs w:val="32"/>
        </w:rPr>
        <w:t>（二）</w:t>
      </w:r>
      <w:bookmarkStart w:id="16" w:name="_Hlk204163815"/>
      <w:r>
        <w:rPr>
          <w:rFonts w:ascii="楷体" w:eastAsia="楷体" w:hAnsi="楷体" w:hint="eastAsia"/>
          <w:sz w:val="32"/>
          <w:szCs w:val="32"/>
        </w:rPr>
        <w:t>初赛</w:t>
      </w:r>
      <w:bookmarkEnd w:id="16"/>
    </w:p>
    <w:p w14:paraId="4D08C303"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bookmarkStart w:id="17" w:name="_Hlk204273404"/>
      <w:r w:rsidRPr="00A4147F">
        <w:rPr>
          <w:rFonts w:ascii="仿宋_GB2312" w:eastAsia="仿宋_GB2312" w:hAnsi="仿宋" w:hint="eastAsia"/>
          <w:sz w:val="32"/>
          <w:szCs w:val="32"/>
        </w:rPr>
        <w:t>2025年9月上旬</w:t>
      </w:r>
      <w:bookmarkStart w:id="18" w:name="_Hlk204168737"/>
      <w:bookmarkEnd w:id="17"/>
      <w:r w:rsidRPr="00A4147F">
        <w:rPr>
          <w:rFonts w:ascii="仿宋_GB2312" w:eastAsia="仿宋_GB2312" w:hAnsi="仿宋" w:hint="eastAsia"/>
          <w:sz w:val="32"/>
          <w:szCs w:val="32"/>
        </w:rPr>
        <w:t>由大赛组委会组织专家对推荐参加初赛选手报送</w:t>
      </w:r>
      <w:bookmarkStart w:id="19" w:name="OLE_LINK3"/>
      <w:r w:rsidRPr="00A4147F">
        <w:rPr>
          <w:rFonts w:ascii="仿宋_GB2312" w:eastAsia="仿宋_GB2312" w:hAnsi="仿宋" w:hint="eastAsia"/>
          <w:sz w:val="32"/>
          <w:szCs w:val="32"/>
        </w:rPr>
        <w:t>的自主命题讲解</w:t>
      </w:r>
      <w:bookmarkEnd w:id="19"/>
      <w:r w:rsidRPr="00A4147F">
        <w:rPr>
          <w:rFonts w:ascii="仿宋_GB2312" w:eastAsia="仿宋_GB2312" w:hAnsi="仿宋" w:hint="eastAsia"/>
          <w:sz w:val="32"/>
          <w:szCs w:val="32"/>
        </w:rPr>
        <w:t>视频进行评审打分（详见附件1），按分数高低排序产生40名左右选手晋级决赛。</w:t>
      </w:r>
    </w:p>
    <w:p w14:paraId="642E262D" w14:textId="77777777" w:rsidR="00D97EB4" w:rsidRPr="00A4147F" w:rsidRDefault="00D97EB4" w:rsidP="00D97EB4">
      <w:pPr>
        <w:adjustRightInd w:val="0"/>
        <w:snapToGrid w:val="0"/>
        <w:spacing w:after="0" w:line="580" w:lineRule="exact"/>
        <w:ind w:firstLineChars="200" w:firstLine="640"/>
        <w:jc w:val="both"/>
        <w:rPr>
          <w:rFonts w:ascii="仿宋_GB2312" w:eastAsia="仿宋_GB2312" w:hAnsi="仿宋" w:cs="仿宋" w:hint="eastAsia"/>
          <w:color w:val="000000" w:themeColor="text1"/>
          <w:sz w:val="32"/>
          <w:szCs w:val="32"/>
          <w14:ligatures w14:val="none"/>
        </w:rPr>
      </w:pPr>
      <w:bookmarkStart w:id="20" w:name="OLE_LINK34"/>
      <w:r w:rsidRPr="00A4147F">
        <w:rPr>
          <w:rFonts w:ascii="仿宋_GB2312" w:eastAsia="仿宋_GB2312" w:hAnsi="仿宋" w:cs="仿宋" w:hint="eastAsia"/>
          <w:color w:val="000000" w:themeColor="text1"/>
          <w:sz w:val="32"/>
          <w:szCs w:val="32"/>
          <w14:ligatures w14:val="none"/>
        </w:rPr>
        <w:t>晋级决赛的选手名单将在</w:t>
      </w:r>
      <w:bookmarkStart w:id="21" w:name="OLE_LINK40"/>
      <w:r w:rsidRPr="00A4147F">
        <w:rPr>
          <w:rFonts w:ascii="仿宋_GB2312" w:eastAsia="仿宋_GB2312" w:hAnsi="仿宋" w:cs="仿宋" w:hint="eastAsia"/>
          <w:color w:val="000000" w:themeColor="text1"/>
          <w:sz w:val="32"/>
          <w:szCs w:val="32"/>
          <w14:ligatures w14:val="none"/>
        </w:rPr>
        <w:t>江苏公众科技网、</w:t>
      </w:r>
      <w:bookmarkEnd w:id="21"/>
      <w:r w:rsidRPr="00A4147F">
        <w:rPr>
          <w:rFonts w:ascii="仿宋_GB2312" w:eastAsia="仿宋_GB2312" w:hAnsi="仿宋" w:hint="eastAsia"/>
          <w:sz w:val="32"/>
          <w:szCs w:val="32"/>
        </w:rPr>
        <w:t>省科普场馆协会官网公布，</w:t>
      </w:r>
      <w:r w:rsidRPr="00A4147F">
        <w:rPr>
          <w:rFonts w:ascii="仿宋_GB2312" w:eastAsia="仿宋_GB2312" w:hAnsi="仿宋" w:cs="仿宋" w:hint="eastAsia"/>
          <w:color w:val="000000" w:themeColor="text1"/>
          <w:sz w:val="32"/>
          <w:szCs w:val="32"/>
          <w14:ligatures w14:val="none"/>
        </w:rPr>
        <w:t>选手若在公布名单后的3个工作日内放弃参赛资格，其后位选手将按顺序递补，逾期则不再递补。</w:t>
      </w:r>
    </w:p>
    <w:bookmarkEnd w:id="18"/>
    <w:bookmarkEnd w:id="20"/>
    <w:p w14:paraId="597B6F40" w14:textId="77777777" w:rsidR="00D97EB4" w:rsidRDefault="00D97EB4" w:rsidP="00D97EB4">
      <w:pPr>
        <w:adjustRightInd w:val="0"/>
        <w:snapToGrid w:val="0"/>
        <w:spacing w:after="0" w:line="580" w:lineRule="exact"/>
        <w:ind w:firstLineChars="200" w:firstLine="640"/>
        <w:rPr>
          <w:rFonts w:ascii="楷体" w:eastAsia="楷体" w:hAnsi="楷体" w:hint="eastAsia"/>
          <w:sz w:val="32"/>
          <w:szCs w:val="32"/>
        </w:rPr>
      </w:pPr>
      <w:r>
        <w:rPr>
          <w:rFonts w:ascii="楷体" w:eastAsia="楷体" w:hAnsi="楷体" w:hint="eastAsia"/>
          <w:sz w:val="32"/>
          <w:szCs w:val="32"/>
        </w:rPr>
        <w:t>（三）决赛</w:t>
      </w:r>
    </w:p>
    <w:p w14:paraId="6F67E175"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bookmarkStart w:id="22" w:name="OLE_LINK16"/>
      <w:r w:rsidRPr="00A4147F">
        <w:rPr>
          <w:rFonts w:ascii="仿宋_GB2312" w:eastAsia="仿宋_GB2312" w:hAnsi="仿宋" w:hint="eastAsia"/>
          <w:sz w:val="32"/>
          <w:szCs w:val="32"/>
        </w:rPr>
        <w:lastRenderedPageBreak/>
        <w:t>2025年9月中下旬</w:t>
      </w:r>
      <w:bookmarkEnd w:id="22"/>
      <w:r w:rsidRPr="00A4147F">
        <w:rPr>
          <w:rFonts w:ascii="仿宋_GB2312" w:eastAsia="仿宋_GB2312" w:hAnsi="仿宋" w:hint="eastAsia"/>
          <w:sz w:val="32"/>
          <w:szCs w:val="32"/>
        </w:rPr>
        <w:t>由大赛组委会组织完成，具体时间、地点另行通知。</w:t>
      </w:r>
    </w:p>
    <w:p w14:paraId="7F414554" w14:textId="77777777" w:rsidR="00D97EB4" w:rsidRPr="00A4147F" w:rsidRDefault="00D97EB4" w:rsidP="00D97EB4">
      <w:pPr>
        <w:adjustRightInd w:val="0"/>
        <w:snapToGrid w:val="0"/>
        <w:spacing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决赛为选手现场自主命题讲解</w:t>
      </w:r>
      <w:bookmarkStart w:id="23" w:name="_Hlk204174478"/>
      <w:r w:rsidRPr="00A4147F">
        <w:rPr>
          <w:rFonts w:ascii="仿宋_GB2312" w:eastAsia="仿宋_GB2312" w:hAnsi="仿宋" w:hint="eastAsia"/>
          <w:sz w:val="32"/>
          <w:szCs w:val="32"/>
        </w:rPr>
        <w:t>（详见附件1），根据决赛得分排名确定大赛获奖人选</w:t>
      </w:r>
      <w:bookmarkEnd w:id="23"/>
      <w:r w:rsidRPr="00A4147F">
        <w:rPr>
          <w:rFonts w:ascii="仿宋_GB2312" w:eastAsia="仿宋_GB2312" w:hAnsi="仿宋" w:hint="eastAsia"/>
          <w:sz w:val="32"/>
          <w:szCs w:val="32"/>
        </w:rPr>
        <w:t>。</w:t>
      </w:r>
    </w:p>
    <w:p w14:paraId="060DA33A"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五、奖项设置</w:t>
      </w:r>
    </w:p>
    <w:p w14:paraId="543B9759"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设置一、二、三等奖项若干名，获奖选手颁发荣誉证书。</w:t>
      </w:r>
    </w:p>
    <w:p w14:paraId="0D2A22C7"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六、相关要求</w:t>
      </w:r>
    </w:p>
    <w:p w14:paraId="2484DFEC"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1.各预赛组织推荐单位要高度重视，广泛动员，认真把关，择优推荐，各推荐单位应组织专家对推荐选手的讲解主题及讲解内容进行审查，</w:t>
      </w:r>
      <w:r w:rsidRPr="00A4147F">
        <w:rPr>
          <w:rFonts w:ascii="仿宋_GB2312" w:eastAsia="仿宋_GB2312" w:hAnsi="仿宋" w:hint="eastAsia"/>
          <w:color w:val="36363D"/>
          <w:sz w:val="32"/>
          <w:szCs w:val="32"/>
        </w:rPr>
        <w:t>确保无政治性、科</w:t>
      </w:r>
      <w:r w:rsidRPr="00A4147F">
        <w:rPr>
          <w:rFonts w:ascii="仿宋_GB2312" w:eastAsia="仿宋_GB2312" w:hAnsi="仿宋" w:hint="eastAsia"/>
          <w:sz w:val="32"/>
          <w:szCs w:val="32"/>
        </w:rPr>
        <w:t>学性、伦理性错误。</w:t>
      </w:r>
    </w:p>
    <w:p w14:paraId="188F19FB"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themeColor="text1"/>
          <w:sz w:val="32"/>
          <w:szCs w:val="32"/>
        </w:rPr>
      </w:pPr>
      <w:r w:rsidRPr="00A4147F">
        <w:rPr>
          <w:rFonts w:ascii="仿宋_GB2312" w:eastAsia="仿宋_GB2312" w:hAnsi="仿宋" w:hint="eastAsia"/>
          <w:sz w:val="32"/>
          <w:szCs w:val="32"/>
        </w:rPr>
        <w:t>2.各预赛组织推荐单位应在</w:t>
      </w:r>
      <w:bookmarkStart w:id="24" w:name="OLE_LINK45"/>
      <w:r w:rsidRPr="00A4147F">
        <w:rPr>
          <w:rFonts w:ascii="仿宋_GB2312" w:eastAsia="仿宋_GB2312" w:hAnsi="仿宋" w:hint="eastAsia"/>
          <w:sz w:val="32"/>
          <w:szCs w:val="32"/>
        </w:rPr>
        <w:t>8月26日前</w:t>
      </w:r>
      <w:bookmarkEnd w:id="24"/>
      <w:r w:rsidRPr="00A4147F">
        <w:rPr>
          <w:rFonts w:ascii="仿宋_GB2312" w:eastAsia="仿宋_GB2312" w:hAnsi="仿宋" w:hint="eastAsia"/>
          <w:sz w:val="32"/>
          <w:szCs w:val="32"/>
        </w:rPr>
        <w:t>完成</w:t>
      </w:r>
      <w:r w:rsidRPr="00A4147F">
        <w:rPr>
          <w:rFonts w:ascii="仿宋_GB2312" w:eastAsia="仿宋_GB2312" w:hAnsi="仿宋" w:hint="eastAsia"/>
          <w:color w:val="000000" w:themeColor="text1"/>
          <w:sz w:val="32"/>
          <w:szCs w:val="32"/>
        </w:rPr>
        <w:t>预赛，</w:t>
      </w:r>
      <w:r w:rsidRPr="00A4147F">
        <w:rPr>
          <w:rFonts w:ascii="仿宋_GB2312" w:eastAsia="仿宋_GB2312" w:hAnsi="仿宋" w:hint="eastAsia"/>
          <w:sz w:val="32"/>
          <w:szCs w:val="32"/>
        </w:rPr>
        <w:t>8月30日前</w:t>
      </w:r>
      <w:r w:rsidRPr="00A4147F">
        <w:rPr>
          <w:rFonts w:ascii="仿宋_GB2312" w:eastAsia="仿宋_GB2312" w:hAnsi="仿宋" w:hint="eastAsia"/>
          <w:color w:val="000000" w:themeColor="text1"/>
          <w:sz w:val="32"/>
          <w:szCs w:val="32"/>
        </w:rPr>
        <w:t>统一将</w:t>
      </w:r>
      <w:bookmarkStart w:id="25" w:name="OLE_LINK43"/>
      <w:r w:rsidRPr="00A4147F">
        <w:rPr>
          <w:rFonts w:ascii="仿宋_GB2312" w:eastAsia="仿宋_GB2312" w:hAnsi="仿宋" w:hint="eastAsia"/>
          <w:color w:val="000000" w:themeColor="text1"/>
          <w:sz w:val="32"/>
          <w:szCs w:val="32"/>
        </w:rPr>
        <w:t>《江苏省第八届科普讲解大赛初赛选手推荐函》《江苏省第八届科普讲解大赛初赛报名表》（附件2、附件3）扫描件、选手30秒自我介绍视频及自主命题讲解视频打包发送至指定邮箱</w:t>
      </w:r>
      <w:bookmarkEnd w:id="25"/>
      <w:r w:rsidRPr="00A4147F">
        <w:rPr>
          <w:rFonts w:ascii="仿宋_GB2312" w:eastAsia="仿宋_GB2312" w:hAnsi="仿宋" w:hint="eastAsia"/>
          <w:color w:val="000000" w:themeColor="text1"/>
          <w:sz w:val="32"/>
          <w:szCs w:val="32"/>
        </w:rPr>
        <w:t>（kpcg@jskx.org.cn），每名参赛选手参赛资料需建独立文件夹，文件夹名称为“</w:t>
      </w:r>
      <w:r w:rsidRPr="00A4147F">
        <w:rPr>
          <w:rFonts w:ascii="仿宋_GB2312" w:eastAsia="仿宋_GB2312" w:hAnsi="仿宋" w:hint="eastAsia"/>
          <w:sz w:val="32"/>
          <w:szCs w:val="32"/>
        </w:rPr>
        <w:t>组织推荐单位</w:t>
      </w:r>
      <w:r w:rsidRPr="00A4147F">
        <w:rPr>
          <w:rFonts w:ascii="仿宋_GB2312" w:eastAsia="仿宋_GB2312" w:hAnsi="仿宋" w:hint="eastAsia"/>
          <w:color w:val="000000" w:themeColor="text1"/>
          <w:sz w:val="32"/>
          <w:szCs w:val="32"/>
        </w:rPr>
        <w:t>+选手姓名”。</w:t>
      </w:r>
    </w:p>
    <w:p w14:paraId="44E48355"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3.参加初赛、决赛的选手无需缴纳参赛费用，决赛所需的差旅、住宿费自理。</w:t>
      </w:r>
    </w:p>
    <w:p w14:paraId="0D8F22DB"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七、联系方式</w:t>
      </w:r>
    </w:p>
    <w:p w14:paraId="4738F045" w14:textId="086A346A"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联 系 人：</w:t>
      </w:r>
      <w:r w:rsidR="00DF0DC4">
        <w:rPr>
          <w:rFonts w:ascii="仿宋_GB2312" w:eastAsia="仿宋_GB2312" w:hAnsi="仿宋" w:hint="eastAsia"/>
          <w:sz w:val="32"/>
          <w:szCs w:val="32"/>
        </w:rPr>
        <w:t xml:space="preserve">省科普场馆协会  </w:t>
      </w:r>
      <w:r w:rsidRPr="00A4147F">
        <w:rPr>
          <w:rFonts w:ascii="仿宋_GB2312" w:eastAsia="仿宋_GB2312" w:hAnsi="仿宋" w:hint="eastAsia"/>
          <w:sz w:val="32"/>
          <w:szCs w:val="32"/>
        </w:rPr>
        <w:t>徐寒英 崔瑜慧</w:t>
      </w:r>
    </w:p>
    <w:p w14:paraId="6E665032"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联系电话：025-83340989 13327804989</w:t>
      </w:r>
    </w:p>
    <w:p w14:paraId="661F72CA"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p>
    <w:p w14:paraId="5F83AD7C"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lastRenderedPageBreak/>
        <w:t>附件：1.江苏省第八届科普讲解大赛实施方案</w:t>
      </w:r>
    </w:p>
    <w:p w14:paraId="59A362C9" w14:textId="77777777" w:rsidR="00D97EB4" w:rsidRPr="00A4147F" w:rsidRDefault="00D97EB4" w:rsidP="00D97EB4">
      <w:pPr>
        <w:adjustRightInd w:val="0"/>
        <w:snapToGrid w:val="0"/>
        <w:spacing w:after="0" w:line="580" w:lineRule="exact"/>
        <w:ind w:firstLineChars="500" w:firstLine="1600"/>
        <w:rPr>
          <w:rFonts w:ascii="仿宋_GB2312" w:eastAsia="仿宋_GB2312" w:hAnsi="仿宋" w:hint="eastAsia"/>
          <w:sz w:val="32"/>
          <w:szCs w:val="32"/>
        </w:rPr>
      </w:pPr>
      <w:r w:rsidRPr="00A4147F">
        <w:rPr>
          <w:rFonts w:ascii="仿宋_GB2312" w:eastAsia="仿宋_GB2312" w:hAnsi="仿宋" w:hint="eastAsia"/>
          <w:sz w:val="32"/>
          <w:szCs w:val="32"/>
        </w:rPr>
        <w:t>2.江苏省第八届科普讲解大赛初赛选手推荐函</w:t>
      </w:r>
    </w:p>
    <w:p w14:paraId="6C1192B5" w14:textId="77777777" w:rsidR="00D97EB4" w:rsidRPr="00A4147F" w:rsidRDefault="00D97EB4" w:rsidP="00D97EB4">
      <w:pPr>
        <w:adjustRightInd w:val="0"/>
        <w:snapToGrid w:val="0"/>
        <w:spacing w:after="0" w:line="580" w:lineRule="exact"/>
        <w:ind w:firstLineChars="500" w:firstLine="1600"/>
        <w:rPr>
          <w:rFonts w:ascii="仿宋_GB2312" w:eastAsia="仿宋_GB2312" w:hAnsi="仿宋" w:hint="eastAsia"/>
          <w:sz w:val="32"/>
          <w:szCs w:val="32"/>
        </w:rPr>
      </w:pPr>
      <w:r w:rsidRPr="00A4147F">
        <w:rPr>
          <w:rFonts w:ascii="仿宋_GB2312" w:eastAsia="仿宋_GB2312" w:hAnsi="仿宋" w:hint="eastAsia"/>
          <w:sz w:val="32"/>
          <w:szCs w:val="32"/>
        </w:rPr>
        <w:t>3.江苏省第八届科普讲解大赛初赛报名表</w:t>
      </w:r>
    </w:p>
    <w:p w14:paraId="793613D9"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p>
    <w:p w14:paraId="2AA473D4"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p>
    <w:p w14:paraId="01FC5992"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江苏省科学技术协会            中共江苏省委宣传部</w:t>
      </w:r>
    </w:p>
    <w:p w14:paraId="4904E971"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p>
    <w:p w14:paraId="5C7C5EC1"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p>
    <w:p w14:paraId="2A4C06A1"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r w:rsidRPr="00A4147F">
        <w:rPr>
          <w:rFonts w:ascii="仿宋_GB2312" w:eastAsia="仿宋_GB2312" w:hAnsi="仿宋" w:hint="eastAsia"/>
          <w:sz w:val="32"/>
          <w:szCs w:val="32"/>
        </w:rPr>
        <w:t>江苏省科学技术厅</w:t>
      </w:r>
      <w:r w:rsidRPr="00A4147F">
        <w:rPr>
          <w:rFonts w:ascii="仿宋_GB2312" w:eastAsia="仿宋_GB2312" w:hAnsi="仿宋" w:hint="eastAsia"/>
          <w:sz w:val="32"/>
          <w:szCs w:val="32"/>
        </w:rPr>
        <w:tab/>
      </w:r>
      <w:r>
        <w:rPr>
          <w:rFonts w:ascii="仿宋_GB2312" w:eastAsia="仿宋_GB2312" w:hAnsi="仿宋" w:hint="eastAsia"/>
          <w:sz w:val="32"/>
          <w:szCs w:val="32"/>
        </w:rPr>
        <w:t xml:space="preserve">    </w:t>
      </w:r>
      <w:r w:rsidRPr="00A4147F">
        <w:rPr>
          <w:rFonts w:ascii="仿宋_GB2312" w:eastAsia="仿宋_GB2312" w:hAnsi="仿宋" w:hint="eastAsia"/>
          <w:sz w:val="32"/>
          <w:szCs w:val="32"/>
        </w:rPr>
        <w:t>中国共产主义青年团江苏省委员会</w:t>
      </w:r>
    </w:p>
    <w:p w14:paraId="41A71346"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p>
    <w:p w14:paraId="419B3487"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sz w:val="32"/>
          <w:szCs w:val="32"/>
        </w:rPr>
      </w:pPr>
    </w:p>
    <w:p w14:paraId="7A3AFF8C" w14:textId="77777777" w:rsidR="00D97EB4" w:rsidRPr="00A4147F" w:rsidRDefault="00D97EB4" w:rsidP="00D97EB4">
      <w:pPr>
        <w:adjustRightInd w:val="0"/>
        <w:snapToGrid w:val="0"/>
        <w:spacing w:after="0" w:line="580" w:lineRule="exact"/>
        <w:ind w:firstLineChars="1700" w:firstLine="5440"/>
        <w:rPr>
          <w:rFonts w:ascii="仿宋_GB2312" w:eastAsia="仿宋_GB2312" w:hAnsi="仿宋" w:hint="eastAsia"/>
          <w:sz w:val="32"/>
          <w:szCs w:val="32"/>
        </w:rPr>
      </w:pPr>
      <w:r w:rsidRPr="00A4147F">
        <w:rPr>
          <w:rFonts w:ascii="仿宋_GB2312" w:eastAsia="仿宋_GB2312" w:hAnsi="仿宋" w:hint="eastAsia"/>
          <w:sz w:val="32"/>
          <w:szCs w:val="32"/>
        </w:rPr>
        <w:t>江苏省广播电视总台</w:t>
      </w:r>
    </w:p>
    <w:p w14:paraId="446A9C43" w14:textId="77777777" w:rsidR="00D97EB4" w:rsidRPr="00A4147F" w:rsidRDefault="00D97EB4" w:rsidP="00D97EB4">
      <w:pPr>
        <w:adjustRightInd w:val="0"/>
        <w:snapToGrid w:val="0"/>
        <w:spacing w:after="0" w:line="580" w:lineRule="exact"/>
        <w:ind w:firstLineChars="1800" w:firstLine="5760"/>
        <w:rPr>
          <w:rFonts w:ascii="仿宋_GB2312" w:eastAsia="仿宋_GB2312" w:hAnsi="仿宋" w:hint="eastAsia"/>
          <w:sz w:val="32"/>
          <w:szCs w:val="32"/>
        </w:rPr>
        <w:sectPr w:rsidR="00D97EB4" w:rsidRPr="00A4147F" w:rsidSect="00D97EB4">
          <w:footerReference w:type="default" r:id="rId7"/>
          <w:pgSz w:w="11906" w:h="16838"/>
          <w:pgMar w:top="1758" w:right="1418" w:bottom="1418" w:left="1418" w:header="851" w:footer="992" w:gutter="0"/>
          <w:cols w:space="425"/>
          <w:docGrid w:type="lines" w:linePitch="312"/>
        </w:sectPr>
      </w:pPr>
      <w:r w:rsidRPr="00A4147F">
        <w:rPr>
          <w:rFonts w:ascii="仿宋_GB2312" w:eastAsia="仿宋_GB2312" w:hAnsi="仿宋" w:hint="eastAsia"/>
          <w:sz w:val="32"/>
          <w:szCs w:val="32"/>
        </w:rPr>
        <w:t>2025年7月</w:t>
      </w:r>
      <w:r>
        <w:rPr>
          <w:rFonts w:ascii="仿宋_GB2312" w:eastAsia="仿宋_GB2312" w:hAnsi="仿宋" w:hint="eastAsia"/>
          <w:sz w:val="32"/>
          <w:szCs w:val="32"/>
        </w:rPr>
        <w:t>31</w:t>
      </w:r>
      <w:r w:rsidRPr="00A4147F">
        <w:rPr>
          <w:rFonts w:ascii="仿宋_GB2312" w:eastAsia="仿宋_GB2312" w:hAnsi="仿宋" w:hint="eastAsia"/>
          <w:sz w:val="32"/>
          <w:szCs w:val="32"/>
        </w:rPr>
        <w:t>日</w:t>
      </w:r>
    </w:p>
    <w:p w14:paraId="48F9A0AA" w14:textId="77777777" w:rsidR="00D97EB4" w:rsidRDefault="00D97EB4" w:rsidP="00D97EB4">
      <w:pPr>
        <w:adjustRightInd w:val="0"/>
        <w:snapToGrid w:val="0"/>
        <w:spacing w:line="580" w:lineRule="exact"/>
        <w:rPr>
          <w:rFonts w:ascii="黑体" w:eastAsia="黑体" w:hAnsi="黑体" w:cs="方正小标宋简体" w:hint="eastAsia"/>
          <w:bCs/>
          <w:sz w:val="32"/>
          <w:szCs w:val="32"/>
        </w:rPr>
      </w:pPr>
      <w:r>
        <w:rPr>
          <w:rFonts w:ascii="黑体" w:eastAsia="黑体" w:hAnsi="黑体" w:cs="方正小标宋简体" w:hint="eastAsia"/>
          <w:bCs/>
          <w:sz w:val="32"/>
          <w:szCs w:val="32"/>
        </w:rPr>
        <w:lastRenderedPageBreak/>
        <w:t>附件1</w:t>
      </w:r>
    </w:p>
    <w:p w14:paraId="2B9569EF" w14:textId="77777777" w:rsidR="00D97EB4" w:rsidRDefault="00D97EB4" w:rsidP="00D97EB4">
      <w:pPr>
        <w:tabs>
          <w:tab w:val="left" w:pos="4895"/>
        </w:tabs>
        <w:adjustRightInd w:val="0"/>
        <w:snapToGrid w:val="0"/>
        <w:spacing w:line="580" w:lineRule="exact"/>
        <w:jc w:val="center"/>
        <w:rPr>
          <w:rFonts w:ascii="方正小标宋简体" w:eastAsia="方正小标宋简体" w:hAnsi="宋体" w:hint="eastAsia"/>
          <w:sz w:val="40"/>
          <w:szCs w:val="40"/>
        </w:rPr>
      </w:pPr>
      <w:r>
        <w:rPr>
          <w:rFonts w:ascii="方正小标宋简体" w:eastAsia="方正小标宋简体" w:hAnsi="宋体" w:hint="eastAsia"/>
          <w:sz w:val="40"/>
          <w:szCs w:val="40"/>
        </w:rPr>
        <w:t>江苏省第八届科普讲解大赛实施方案</w:t>
      </w:r>
    </w:p>
    <w:p w14:paraId="1E0DB6F0" w14:textId="77777777" w:rsidR="00D97EB4" w:rsidRDefault="00D97EB4" w:rsidP="00D97EB4">
      <w:pPr>
        <w:adjustRightInd w:val="0"/>
        <w:snapToGrid w:val="0"/>
        <w:spacing w:line="580" w:lineRule="exact"/>
        <w:ind w:left="360" w:firstLineChars="100" w:firstLine="300"/>
        <w:rPr>
          <w:rFonts w:ascii="黑体" w:eastAsia="黑体" w:hAnsi="黑体" w:hint="eastAsia"/>
          <w:sz w:val="30"/>
          <w:szCs w:val="30"/>
        </w:rPr>
      </w:pPr>
    </w:p>
    <w:p w14:paraId="0F2FE91C" w14:textId="77777777" w:rsidR="00D97EB4" w:rsidRDefault="00D97EB4" w:rsidP="00D97EB4">
      <w:pPr>
        <w:numPr>
          <w:ilvl w:val="0"/>
          <w:numId w:val="1"/>
        </w:numPr>
        <w:adjustRightInd w:val="0"/>
        <w:snapToGrid w:val="0"/>
        <w:spacing w:after="0" w:line="580" w:lineRule="exact"/>
        <w:ind w:left="360" w:firstLineChars="100" w:firstLine="320"/>
        <w:jc w:val="both"/>
        <w:rPr>
          <w:rFonts w:ascii="黑体" w:eastAsia="黑体" w:hAnsi="黑体" w:hint="eastAsia"/>
          <w:sz w:val="32"/>
          <w:szCs w:val="32"/>
        </w:rPr>
      </w:pPr>
      <w:r>
        <w:rPr>
          <w:rFonts w:ascii="黑体" w:eastAsia="黑体" w:hAnsi="黑体" w:hint="eastAsia"/>
          <w:sz w:val="32"/>
          <w:szCs w:val="32"/>
        </w:rPr>
        <w:t>大赛主题</w:t>
      </w:r>
    </w:p>
    <w:p w14:paraId="3C0E9B6F"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传播科学知识，讲述科学故事。</w:t>
      </w:r>
    </w:p>
    <w:p w14:paraId="176DB703"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二、参赛人员</w:t>
      </w:r>
    </w:p>
    <w:p w14:paraId="67129EB7"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年满18周岁的专职或兼职科普工作者、科技工作者、致力于科学传播的科技志愿者等。</w:t>
      </w:r>
    </w:p>
    <w:p w14:paraId="505FCE43"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三、赛事安排</w:t>
      </w:r>
    </w:p>
    <w:p w14:paraId="0678BCE1"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大赛分预赛、初赛、决赛三个阶段进行。</w:t>
      </w:r>
    </w:p>
    <w:p w14:paraId="60F2C3BA" w14:textId="77777777" w:rsidR="00D97EB4" w:rsidRDefault="00D97EB4" w:rsidP="00D97EB4">
      <w:pPr>
        <w:adjustRightInd w:val="0"/>
        <w:snapToGrid w:val="0"/>
        <w:spacing w:after="0" w:line="580" w:lineRule="exact"/>
        <w:ind w:firstLineChars="200" w:firstLine="640"/>
        <w:rPr>
          <w:rFonts w:ascii="黑体" w:eastAsia="黑体" w:hAnsi="黑体" w:hint="eastAsia"/>
          <w:color w:val="000000"/>
          <w:sz w:val="32"/>
          <w:szCs w:val="32"/>
        </w:rPr>
      </w:pPr>
      <w:r>
        <w:rPr>
          <w:rFonts w:ascii="黑体" w:eastAsia="黑体" w:hAnsi="黑体" w:hint="eastAsia"/>
          <w:color w:val="000000"/>
          <w:sz w:val="32"/>
          <w:szCs w:val="32"/>
        </w:rPr>
        <w:t>（一）预赛</w:t>
      </w:r>
    </w:p>
    <w:p w14:paraId="5C4B950E"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省全民科学素质行动责任单位，13个设区市科协、宣传部、市科技局、团委，</w:t>
      </w:r>
      <w:bookmarkStart w:id="26" w:name="_Hlk204272945"/>
      <w:r w:rsidRPr="00A4147F">
        <w:rPr>
          <w:rFonts w:ascii="仿宋_GB2312" w:eastAsia="仿宋_GB2312" w:hAnsi="仿宋" w:hint="eastAsia"/>
          <w:color w:val="000000"/>
          <w:sz w:val="32"/>
          <w:szCs w:val="32"/>
        </w:rPr>
        <w:t>各省部属高校、科研院所、企业科协，</w:t>
      </w:r>
      <w:bookmarkEnd w:id="26"/>
      <w:r w:rsidRPr="00A4147F">
        <w:rPr>
          <w:rFonts w:ascii="仿宋_GB2312" w:eastAsia="仿宋_GB2312" w:hAnsi="仿宋" w:hint="eastAsia"/>
          <w:color w:val="000000"/>
          <w:sz w:val="32"/>
          <w:szCs w:val="32"/>
        </w:rPr>
        <w:t>各类科普场馆、省级以上科普教育基地各自负责组织开展本地本部门的预赛，具体内容、形式、奖项设置、产生办法由各地各部门根据情况自行设定。</w:t>
      </w:r>
    </w:p>
    <w:p w14:paraId="5AA215CC"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推荐参加省初赛名额分配如下：</w:t>
      </w:r>
      <w:bookmarkStart w:id="27" w:name="OLE_LINK33"/>
      <w:r w:rsidRPr="00A4147F">
        <w:rPr>
          <w:rFonts w:ascii="仿宋_GB2312" w:eastAsia="仿宋_GB2312" w:hAnsi="仿宋" w:hint="eastAsia"/>
          <w:color w:val="000000"/>
          <w:sz w:val="32"/>
          <w:szCs w:val="32"/>
        </w:rPr>
        <w:t>各省全民科学素质行动责任单位可联合推荐3名选手；各设区市科协、宣传部、市科技局、团委可联合推荐3名选手；各省部属高校、科研院所、企业科协可推荐1名本单位选手；各类科普场馆、省级以上科普教育基地可推荐1名本单位选手。同一单位只能经一个渠道推荐选手参加</w:t>
      </w:r>
      <w:r w:rsidRPr="00A4147F">
        <w:rPr>
          <w:rFonts w:ascii="仿宋_GB2312" w:eastAsia="仿宋_GB2312" w:hAnsi="仿宋" w:hint="eastAsia"/>
          <w:color w:val="000000"/>
          <w:sz w:val="32"/>
          <w:szCs w:val="32"/>
        </w:rPr>
        <w:lastRenderedPageBreak/>
        <w:t>初赛。</w:t>
      </w:r>
    </w:p>
    <w:bookmarkEnd w:id="27"/>
    <w:p w14:paraId="172B198A"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（二）初赛</w:t>
      </w:r>
    </w:p>
    <w:p w14:paraId="6B7F8238"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推荐参加初赛的选手需提交时长不超过30秒的</w:t>
      </w:r>
      <w:bookmarkStart w:id="28" w:name="OLE_LINK46"/>
      <w:bookmarkStart w:id="29" w:name="_Hlk204358238"/>
      <w:r w:rsidRPr="00A4147F">
        <w:rPr>
          <w:rFonts w:ascii="仿宋_GB2312" w:eastAsia="仿宋_GB2312" w:hAnsi="仿宋" w:hint="eastAsia"/>
          <w:color w:val="000000"/>
          <w:sz w:val="32"/>
          <w:szCs w:val="32"/>
        </w:rPr>
        <w:t>自我介绍视频</w:t>
      </w:r>
      <w:bookmarkEnd w:id="28"/>
      <w:r w:rsidRPr="00A4147F">
        <w:rPr>
          <w:rFonts w:ascii="仿宋_GB2312" w:eastAsia="仿宋_GB2312" w:hAnsi="仿宋" w:hint="eastAsia"/>
          <w:color w:val="000000"/>
          <w:sz w:val="32"/>
          <w:szCs w:val="32"/>
        </w:rPr>
        <w:t>和时长不超过4分钟的自主命题讲解视频，所有视频应连续录制，严禁剪辑拼接。自主命题讲解由选手自行确定一个科普内容进行讲解。要求采用MP4或MOV格式进行横屏拍摄，画面比例固定为16:9，像素尺寸需达到1920×1080，单个视频文件大小为100</w:t>
      </w:r>
      <w:r w:rsidRPr="00A4147F">
        <w:rPr>
          <w:rFonts w:ascii="仿宋_GB2312" w:eastAsia="仿宋_GB2312" w:hAnsi="仿宋"/>
          <w:color w:val="000000"/>
          <w:sz w:val="32"/>
          <w:szCs w:val="32"/>
        </w:rPr>
        <w:t>~</w:t>
      </w:r>
      <w:r w:rsidRPr="00A4147F">
        <w:rPr>
          <w:rFonts w:ascii="仿宋_GB2312" w:eastAsia="仿宋_GB2312" w:hAnsi="仿宋" w:hint="eastAsia"/>
          <w:color w:val="000000"/>
          <w:sz w:val="32"/>
          <w:szCs w:val="32"/>
        </w:rPr>
        <w:t>300M之间。选手应借助多媒体、实物等多种辅助手段，全身出镜（需可见鞋面）并使用普通话原声进行讲解。</w:t>
      </w:r>
    </w:p>
    <w:bookmarkEnd w:id="29"/>
    <w:p w14:paraId="15B39C4D"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大赛组委会组织专家对省初赛选手报送的“自主命题讲解”视频进行评审打分，按分数高低排序产生40名左右选手晋级决赛；“自我介绍视频”不参与比赛评分。晋级决赛的选手名单将在江苏公众科技网、省科普场馆协会官网公布，选手如在公布晋级决赛名单的3个工作日内放弃参赛资格，其后位选手将按顺序递补，逾期则不再递补。</w:t>
      </w:r>
    </w:p>
    <w:p w14:paraId="267FF67D"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t>（二）决赛</w:t>
      </w:r>
    </w:p>
    <w:p w14:paraId="161FDBF3"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bookmarkStart w:id="30" w:name="_Hlk204358683"/>
      <w:r w:rsidRPr="00A4147F">
        <w:rPr>
          <w:rFonts w:ascii="仿宋_GB2312" w:eastAsia="仿宋_GB2312" w:hAnsi="仿宋" w:hint="eastAsia"/>
          <w:color w:val="000000"/>
          <w:sz w:val="32"/>
          <w:szCs w:val="32"/>
        </w:rPr>
        <w:t>决赛为选手现场</w:t>
      </w:r>
      <w:bookmarkStart w:id="31" w:name="OLE_LINK41"/>
      <w:r w:rsidRPr="00A4147F">
        <w:rPr>
          <w:rFonts w:ascii="仿宋_GB2312" w:eastAsia="仿宋_GB2312" w:hAnsi="仿宋" w:hint="eastAsia"/>
          <w:color w:val="000000"/>
          <w:sz w:val="32"/>
          <w:szCs w:val="32"/>
        </w:rPr>
        <w:t>自主命题讲解</w:t>
      </w:r>
      <w:bookmarkEnd w:id="31"/>
      <w:r w:rsidRPr="00A4147F">
        <w:rPr>
          <w:rFonts w:ascii="仿宋_GB2312" w:eastAsia="仿宋_GB2312" w:hAnsi="仿宋" w:hint="eastAsia"/>
          <w:color w:val="000000"/>
          <w:sz w:val="32"/>
          <w:szCs w:val="32"/>
        </w:rPr>
        <w:t>，选手赛前抽签确定决赛上场顺序，评委现场打分，根据评委打分排名，确定大赛获奖人选。</w:t>
      </w:r>
    </w:p>
    <w:p w14:paraId="5F45B824"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自主命题讲解限时4分钟，由选手自行确定一个科普内容进行讲解，讲解内容和主题可与初赛一致，也可选择新的内容。讲解须突出内容的科学性，可通过表述特定场景和对象，借助多媒体等手段辅助讲解效果。</w:t>
      </w:r>
    </w:p>
    <w:bookmarkEnd w:id="30"/>
    <w:p w14:paraId="10B62621" w14:textId="77777777" w:rsidR="00D97EB4" w:rsidRDefault="00D97EB4" w:rsidP="00D97EB4">
      <w:pPr>
        <w:adjustRightInd w:val="0"/>
        <w:snapToGrid w:val="0"/>
        <w:spacing w:after="0" w:line="580" w:lineRule="exact"/>
        <w:ind w:firstLineChars="200" w:firstLine="640"/>
        <w:rPr>
          <w:rFonts w:ascii="黑体" w:eastAsia="黑体" w:hAnsi="黑体" w:hint="eastAsia"/>
          <w:sz w:val="32"/>
          <w:szCs w:val="32"/>
        </w:rPr>
      </w:pPr>
      <w:r>
        <w:rPr>
          <w:rFonts w:ascii="黑体" w:eastAsia="黑体" w:hAnsi="黑体" w:hint="eastAsia"/>
          <w:sz w:val="32"/>
          <w:szCs w:val="32"/>
        </w:rPr>
        <w:lastRenderedPageBreak/>
        <w:t>四、评分标准</w:t>
      </w:r>
      <w:r w:rsidRPr="00A4147F">
        <w:rPr>
          <w:rFonts w:ascii="仿宋_GB2312" w:eastAsia="仿宋_GB2312" w:hAnsi="仿宋" w:hint="eastAsia"/>
          <w:color w:val="000000"/>
          <w:sz w:val="32"/>
          <w:szCs w:val="32"/>
        </w:rPr>
        <w:t>（满分100分）</w:t>
      </w:r>
    </w:p>
    <w:p w14:paraId="36E18CCA"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bookmarkStart w:id="32" w:name="_Hlk204358588"/>
      <w:r w:rsidRPr="00A4147F">
        <w:rPr>
          <w:rFonts w:ascii="仿宋_GB2312" w:eastAsia="仿宋_GB2312" w:hAnsi="仿宋" w:hint="eastAsia"/>
          <w:color w:val="000000"/>
          <w:sz w:val="32"/>
          <w:szCs w:val="32"/>
        </w:rPr>
        <w:t>讲解内容必须为自然科学类、技术知识类、科学家精神类相关科普知识，否则不得分。</w:t>
      </w:r>
    </w:p>
    <w:p w14:paraId="05E30232"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1.科普内容（55分）：要求讲解主题鲜明、立意新颖、导向正确；内容科学严谨、逻辑严密、无事实错误或误导信息；考核选手选题创意角度和深度，内容精准组织编排能力。</w:t>
      </w:r>
    </w:p>
    <w:p w14:paraId="70D7DF59"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2.科普方法（30分）：要求讲解过程重点突出、条理清晰，表达形式生动有趣、通俗易懂，具有较强的启发性和感染力。考核选手讲解方法技巧、互动交流和情感共鸣能力。</w:t>
      </w:r>
    </w:p>
    <w:p w14:paraId="24A05976"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3.科普形象(15分)：要求选手讲解仪态大方自然、动作得体、精神饱满、语言流畅。考核选手的传播亲和力和准确传达信息能力。</w:t>
      </w:r>
    </w:p>
    <w:bookmarkEnd w:id="32"/>
    <w:p w14:paraId="3694CEB9" w14:textId="77777777" w:rsidR="00D97EB4" w:rsidRDefault="00D97EB4" w:rsidP="00D97EB4">
      <w:pPr>
        <w:adjustRightInd w:val="0"/>
        <w:snapToGrid w:val="0"/>
        <w:spacing w:after="0" w:line="580" w:lineRule="exact"/>
        <w:ind w:firstLineChars="200" w:firstLine="640"/>
        <w:rPr>
          <w:rFonts w:ascii="仿宋" w:eastAsia="仿宋" w:hAnsi="仿宋" w:hint="eastAsia"/>
          <w:b/>
          <w:bCs/>
          <w:color w:val="000000"/>
          <w:sz w:val="32"/>
          <w:szCs w:val="32"/>
        </w:rPr>
      </w:pPr>
      <w:r>
        <w:rPr>
          <w:rFonts w:ascii="黑体" w:eastAsia="黑体" w:hAnsi="黑体" w:hint="eastAsia"/>
          <w:color w:val="000000"/>
          <w:sz w:val="32"/>
          <w:szCs w:val="32"/>
        </w:rPr>
        <w:t>五、计分规则</w:t>
      </w:r>
    </w:p>
    <w:p w14:paraId="05CB544B"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初赛、决赛均为</w:t>
      </w:r>
      <w:r w:rsidRPr="00A4147F">
        <w:rPr>
          <w:rFonts w:ascii="仿宋_GB2312" w:eastAsia="仿宋_GB2312" w:hAnsi="仿宋"/>
          <w:color w:val="000000"/>
          <w:sz w:val="32"/>
          <w:szCs w:val="32"/>
        </w:rPr>
        <w:t>7</w:t>
      </w:r>
      <w:r w:rsidRPr="00A4147F">
        <w:rPr>
          <w:rFonts w:ascii="仿宋_GB2312" w:eastAsia="仿宋_GB2312" w:hAnsi="仿宋" w:hint="eastAsia"/>
          <w:color w:val="000000"/>
          <w:sz w:val="32"/>
          <w:szCs w:val="32"/>
        </w:rPr>
        <w:t>名评委，对选手表现进行综合打分。超时由记分员进行扣分记录。打分均采用现场打分、亮分和公布成绩的方式（保留到小数点后两位），所有评委打分去掉一个最高分和一个最低分后的平均数为选手的评委评分。为确保赛事的公正性和客观性，评委如遇同一单位的选手，需主动回避，不对该选手打分。超时由记分员进行扣分记录。扣分规则如下：自主命题讲解限时4分钟，不足3分30秒扣2分，超时10秒扣1分。将选手的评委平均分扣除因超时或不足时间所扣的分数，得出该选手的最终得分。若选手得分相同，则依据评委打分的第二个最高</w:t>
      </w:r>
      <w:r w:rsidRPr="00A4147F">
        <w:rPr>
          <w:rFonts w:ascii="仿宋_GB2312" w:eastAsia="仿宋_GB2312" w:hAnsi="仿宋" w:hint="eastAsia"/>
          <w:color w:val="000000"/>
          <w:sz w:val="32"/>
          <w:szCs w:val="32"/>
        </w:rPr>
        <w:lastRenderedPageBreak/>
        <w:t>分数进行排名，如此类推，直至确定所有名次。若遇评委具体打分均相同极端情况，则在监审组监督下抽签决定名次。</w:t>
      </w:r>
    </w:p>
    <w:p w14:paraId="646D86DA" w14:textId="77777777" w:rsidR="00D97EB4" w:rsidRDefault="00D97EB4" w:rsidP="00D97EB4">
      <w:pPr>
        <w:adjustRightInd w:val="0"/>
        <w:snapToGrid w:val="0"/>
        <w:spacing w:after="0" w:line="580" w:lineRule="exact"/>
        <w:ind w:left="360" w:firstLineChars="100" w:firstLine="320"/>
        <w:rPr>
          <w:rFonts w:ascii="黑体" w:eastAsia="黑体" w:hAnsi="黑体" w:hint="eastAsia"/>
          <w:sz w:val="32"/>
          <w:szCs w:val="32"/>
        </w:rPr>
      </w:pPr>
      <w:r>
        <w:rPr>
          <w:rFonts w:ascii="黑体" w:eastAsia="黑体" w:hAnsi="黑体" w:hint="eastAsia"/>
          <w:sz w:val="32"/>
          <w:szCs w:val="32"/>
        </w:rPr>
        <w:t>六、评委邀请及比赛监督</w:t>
      </w:r>
    </w:p>
    <w:p w14:paraId="58DB4F95"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r w:rsidRPr="00A4147F">
        <w:rPr>
          <w:rFonts w:ascii="仿宋_GB2312" w:eastAsia="仿宋_GB2312" w:hAnsi="仿宋" w:hint="eastAsia"/>
          <w:color w:val="000000"/>
          <w:sz w:val="32"/>
          <w:szCs w:val="32"/>
        </w:rPr>
        <w:t>评审专家由大赛组委会邀请相关领域知名专家担任。为保证大赛公平、公开、公正，大赛设立回避机制，大赛组委会成立独立监督组对大赛活动全程进行监督，并对比赛过程中出现的问题及投诉情况进行调查处理，监督电话：025-83625064。</w:t>
      </w:r>
    </w:p>
    <w:p w14:paraId="7088E0AA" w14:textId="77777777" w:rsidR="00D97EB4" w:rsidRDefault="00D97EB4" w:rsidP="00D97EB4">
      <w:pPr>
        <w:adjustRightInd w:val="0"/>
        <w:snapToGrid w:val="0"/>
        <w:spacing w:after="0" w:line="580" w:lineRule="exact"/>
        <w:ind w:left="360" w:firstLineChars="100" w:firstLine="320"/>
        <w:rPr>
          <w:rFonts w:ascii="黑体" w:eastAsia="黑体" w:hAnsi="黑体" w:hint="eastAsia"/>
          <w:sz w:val="32"/>
          <w:szCs w:val="32"/>
        </w:rPr>
      </w:pPr>
      <w:r>
        <w:rPr>
          <w:rFonts w:ascii="黑体" w:eastAsia="黑体" w:hAnsi="黑体" w:hint="eastAsia"/>
          <w:sz w:val="32"/>
          <w:szCs w:val="32"/>
        </w:rPr>
        <w:t>七、奖项设置</w:t>
      </w:r>
    </w:p>
    <w:p w14:paraId="4E1FDC48"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pPr>
      <w:bookmarkStart w:id="33" w:name="_Hlk204358793"/>
      <w:bookmarkStart w:id="34" w:name="OLE_LINK48"/>
      <w:r w:rsidRPr="00A4147F">
        <w:rPr>
          <w:rFonts w:ascii="仿宋_GB2312" w:eastAsia="仿宋_GB2312" w:hAnsi="仿宋" w:hint="eastAsia"/>
          <w:color w:val="000000"/>
          <w:sz w:val="32"/>
          <w:szCs w:val="32"/>
        </w:rPr>
        <w:t>设置一、二、三等奖项若干名，</w:t>
      </w:r>
      <w:bookmarkEnd w:id="33"/>
      <w:r w:rsidRPr="00A4147F">
        <w:rPr>
          <w:rFonts w:ascii="仿宋_GB2312" w:eastAsia="仿宋_GB2312" w:hAnsi="仿宋" w:hint="eastAsia"/>
          <w:color w:val="000000"/>
          <w:sz w:val="32"/>
          <w:szCs w:val="32"/>
        </w:rPr>
        <w:t>获奖选手颁发荣誉证书。</w:t>
      </w:r>
    </w:p>
    <w:bookmarkEnd w:id="34"/>
    <w:p w14:paraId="3752A02E" w14:textId="77777777" w:rsidR="00D97EB4" w:rsidRDefault="00D97EB4" w:rsidP="00D97EB4">
      <w:pPr>
        <w:adjustRightInd w:val="0"/>
        <w:snapToGrid w:val="0"/>
        <w:spacing w:after="0" w:line="580" w:lineRule="exact"/>
        <w:ind w:left="360" w:firstLineChars="100" w:firstLine="320"/>
        <w:rPr>
          <w:rFonts w:ascii="黑体" w:eastAsia="黑体" w:hAnsi="黑体" w:hint="eastAsia"/>
          <w:sz w:val="32"/>
          <w:szCs w:val="32"/>
        </w:rPr>
      </w:pPr>
      <w:r>
        <w:rPr>
          <w:rFonts w:ascii="黑体" w:eastAsia="黑体" w:hAnsi="黑体" w:hint="eastAsia"/>
          <w:sz w:val="32"/>
          <w:szCs w:val="32"/>
        </w:rPr>
        <w:t>八、媒体报道</w:t>
      </w:r>
    </w:p>
    <w:p w14:paraId="77D7DF5F" w14:textId="77777777" w:rsidR="00D97EB4" w:rsidRPr="00A4147F" w:rsidRDefault="00D97EB4" w:rsidP="00D97EB4">
      <w:pPr>
        <w:adjustRightInd w:val="0"/>
        <w:snapToGrid w:val="0"/>
        <w:spacing w:after="0" w:line="580" w:lineRule="exact"/>
        <w:ind w:firstLineChars="200" w:firstLine="640"/>
        <w:rPr>
          <w:rFonts w:ascii="仿宋_GB2312" w:eastAsia="仿宋_GB2312" w:hAnsi="仿宋" w:hint="eastAsia"/>
          <w:color w:val="000000"/>
          <w:sz w:val="32"/>
          <w:szCs w:val="32"/>
        </w:rPr>
        <w:sectPr w:rsidR="00D97EB4" w:rsidRPr="00A4147F" w:rsidSect="00D97EB4">
          <w:headerReference w:type="even" r:id="rId8"/>
          <w:headerReference w:type="default" r:id="rId9"/>
          <w:footerReference w:type="even" r:id="rId10"/>
          <w:headerReference w:type="first" r:id="rId11"/>
          <w:footerReference w:type="first" r:id="rId12"/>
          <w:pgSz w:w="11906" w:h="16838"/>
          <w:pgMar w:top="1758" w:right="1418" w:bottom="1418" w:left="1418" w:header="851" w:footer="992" w:gutter="0"/>
          <w:cols w:space="0"/>
          <w:docGrid w:type="lines" w:linePitch="312"/>
        </w:sectPr>
      </w:pPr>
      <w:r w:rsidRPr="00A4147F">
        <w:rPr>
          <w:rFonts w:ascii="仿宋_GB2312" w:eastAsia="仿宋_GB2312" w:hAnsi="仿宋" w:hint="eastAsia"/>
          <w:color w:val="000000"/>
          <w:sz w:val="32"/>
          <w:szCs w:val="32"/>
        </w:rPr>
        <w:t>邀请新华日报、扬子晚报、江苏科技报等媒体对活动进行宣传报道，并通过苏科直播等平台同步直播决赛实况。</w:t>
      </w:r>
    </w:p>
    <w:p w14:paraId="2FA13779" w14:textId="77777777" w:rsidR="00D97EB4" w:rsidRDefault="00D97EB4" w:rsidP="00D97EB4">
      <w:pPr>
        <w:adjustRightInd w:val="0"/>
        <w:snapToGrid w:val="0"/>
        <w:spacing w:line="580" w:lineRule="exact"/>
        <w:rPr>
          <w:rFonts w:ascii="黑体" w:eastAsia="黑体" w:hAnsi="黑体" w:hint="eastAsia"/>
          <w:sz w:val="32"/>
          <w:szCs w:val="32"/>
        </w:rPr>
      </w:pPr>
      <w:r>
        <w:rPr>
          <w:rFonts w:ascii="黑体" w:eastAsia="黑体" w:hAnsi="黑体" w:hint="eastAsia"/>
          <w:sz w:val="32"/>
          <w:szCs w:val="32"/>
        </w:rPr>
        <w:lastRenderedPageBreak/>
        <w:t>附件2</w:t>
      </w:r>
    </w:p>
    <w:p w14:paraId="56D9EF74" w14:textId="77777777" w:rsidR="00D97EB4" w:rsidRDefault="00D97EB4" w:rsidP="00D97EB4">
      <w:pPr>
        <w:widowControl/>
        <w:adjustRightInd w:val="0"/>
        <w:snapToGrid w:val="0"/>
        <w:spacing w:line="580" w:lineRule="exact"/>
        <w:jc w:val="center"/>
        <w:rPr>
          <w:rFonts w:ascii="方正小标宋简体" w:eastAsia="方正小标宋简体" w:hint="eastAsia"/>
          <w:snapToGrid w:val="0"/>
          <w:color w:val="000000" w:themeColor="text1"/>
          <w:kern w:val="0"/>
          <w:sz w:val="36"/>
          <w:szCs w:val="36"/>
        </w:rPr>
      </w:pPr>
      <w:r>
        <w:rPr>
          <w:rFonts w:ascii="方正小标宋简体" w:eastAsia="方正小标宋简体" w:hint="eastAsia"/>
          <w:snapToGrid w:val="0"/>
          <w:color w:val="000000" w:themeColor="text1"/>
          <w:kern w:val="0"/>
          <w:sz w:val="36"/>
          <w:szCs w:val="36"/>
        </w:rPr>
        <w:t>江苏省第八届科普讲解大赛初赛选手推荐函（模版）</w:t>
      </w:r>
    </w:p>
    <w:p w14:paraId="01C40E76" w14:textId="77777777" w:rsidR="00D97EB4" w:rsidRDefault="00D97EB4" w:rsidP="00D97EB4">
      <w:pPr>
        <w:widowControl/>
        <w:adjustRightInd w:val="0"/>
        <w:snapToGrid w:val="0"/>
        <w:spacing w:after="0" w:line="580" w:lineRule="exact"/>
        <w:jc w:val="center"/>
        <w:rPr>
          <w:rFonts w:ascii="方正小标宋简体" w:eastAsia="方正小标宋简体" w:hint="eastAsia"/>
          <w:snapToGrid w:val="0"/>
          <w:color w:val="000000" w:themeColor="text1"/>
          <w:kern w:val="0"/>
          <w:sz w:val="36"/>
          <w:szCs w:val="36"/>
        </w:rPr>
      </w:pPr>
    </w:p>
    <w:p w14:paraId="596B65C2" w14:textId="77777777" w:rsidR="00D97EB4" w:rsidRDefault="00D97EB4" w:rsidP="00D97EB4">
      <w:pPr>
        <w:adjustRightInd w:val="0"/>
        <w:snapToGrid w:val="0"/>
        <w:spacing w:after="0" w:line="580" w:lineRule="exact"/>
        <w:rPr>
          <w:rFonts w:ascii="仿宋" w:eastAsia="仿宋" w:hAnsi="仿宋" w:cs="方正仿宋_GB2312" w:hint="eastAsia"/>
          <w:color w:val="000000" w:themeColor="text1"/>
          <w:sz w:val="32"/>
          <w:szCs w:val="32"/>
        </w:rPr>
      </w:pPr>
      <w:r>
        <w:rPr>
          <w:rFonts w:ascii="仿宋" w:eastAsia="仿宋" w:hAnsi="仿宋" w:cs="方正仿宋_GB2312" w:hint="eastAsia"/>
          <w:color w:val="000000" w:themeColor="text1"/>
          <w:sz w:val="32"/>
          <w:szCs w:val="32"/>
        </w:rPr>
        <w:t>江苏省第八届科普讲解大赛组委会：</w:t>
      </w:r>
    </w:p>
    <w:p w14:paraId="082BB9B8" w14:textId="77777777" w:rsidR="00D97EB4" w:rsidRDefault="00D97EB4" w:rsidP="00D97EB4">
      <w:pPr>
        <w:adjustRightInd w:val="0"/>
        <w:snapToGrid w:val="0"/>
        <w:spacing w:after="0" w:line="580" w:lineRule="exact"/>
        <w:ind w:firstLineChars="200" w:firstLine="640"/>
        <w:rPr>
          <w:rFonts w:ascii="仿宋" w:eastAsia="仿宋" w:hAnsi="仿宋" w:cs="方正仿宋_GB2312" w:hint="eastAsia"/>
          <w:color w:val="000000" w:themeColor="text1"/>
          <w:sz w:val="32"/>
          <w:szCs w:val="32"/>
        </w:rPr>
      </w:pPr>
      <w:r>
        <w:rPr>
          <w:rFonts w:ascii="仿宋" w:eastAsia="仿宋" w:hAnsi="仿宋" w:cs="方正仿宋_GB2312" w:hint="eastAsia"/>
          <w:color w:val="000000" w:themeColor="text1"/>
          <w:sz w:val="32"/>
          <w:szCs w:val="32"/>
        </w:rPr>
        <w:t>根据《关于举办江苏省第八届科普讲解大赛的通知》相关要求，我单位（如联合推荐需列全组织推荐单位名称）经认真组织选拔，严格审核筛选，现推荐以下      名选手参加江苏省第八届科普讲解大赛初赛，具体信息如下：</w:t>
      </w:r>
    </w:p>
    <w:tbl>
      <w:tblPr>
        <w:tblStyle w:val="af2"/>
        <w:tblW w:w="0" w:type="auto"/>
        <w:tblLook w:val="04A0" w:firstRow="1" w:lastRow="0" w:firstColumn="1" w:lastColumn="0" w:noHBand="0" w:noVBand="1"/>
      </w:tblPr>
      <w:tblGrid>
        <w:gridCol w:w="851"/>
        <w:gridCol w:w="1542"/>
        <w:gridCol w:w="871"/>
        <w:gridCol w:w="2647"/>
        <w:gridCol w:w="3149"/>
      </w:tblGrid>
      <w:tr w:rsidR="00D97EB4" w14:paraId="3956EBF9" w14:textId="77777777" w:rsidTr="003A7C13">
        <w:tc>
          <w:tcPr>
            <w:tcW w:w="856" w:type="dxa"/>
          </w:tcPr>
          <w:p w14:paraId="10808417" w14:textId="77777777" w:rsidR="00D97EB4" w:rsidRDefault="00D97EB4" w:rsidP="003A7C13">
            <w:pPr>
              <w:adjustRightInd w:val="0"/>
              <w:snapToGrid w:val="0"/>
              <w:spacing w:line="580" w:lineRule="exact"/>
              <w:jc w:val="center"/>
              <w:rPr>
                <w:rFonts w:ascii="仿宋" w:eastAsia="仿宋" w:hAnsi="仿宋" w:cs="方正仿宋_GB2312" w:hint="eastAsia"/>
                <w:color w:val="000000" w:themeColor="text1"/>
                <w:sz w:val="32"/>
                <w:szCs w:val="32"/>
              </w:rPr>
            </w:pPr>
            <w:r>
              <w:rPr>
                <w:rFonts w:ascii="仿宋" w:eastAsia="仿宋" w:hAnsi="仿宋" w:cs="方正仿宋_GB2312" w:hint="eastAsia"/>
                <w:color w:val="000000" w:themeColor="text1"/>
                <w:sz w:val="32"/>
                <w:szCs w:val="32"/>
              </w:rPr>
              <w:t>序号</w:t>
            </w:r>
          </w:p>
        </w:tc>
        <w:tc>
          <w:tcPr>
            <w:tcW w:w="1560" w:type="dxa"/>
          </w:tcPr>
          <w:p w14:paraId="2D581B55" w14:textId="77777777" w:rsidR="00D97EB4" w:rsidRDefault="00D97EB4" w:rsidP="003A7C13">
            <w:pPr>
              <w:adjustRightInd w:val="0"/>
              <w:snapToGrid w:val="0"/>
              <w:spacing w:line="580" w:lineRule="exact"/>
              <w:jc w:val="center"/>
              <w:rPr>
                <w:rFonts w:ascii="仿宋" w:eastAsia="仿宋" w:hAnsi="仿宋" w:cs="方正仿宋_GB2312" w:hint="eastAsia"/>
                <w:color w:val="000000" w:themeColor="text1"/>
                <w:sz w:val="32"/>
                <w:szCs w:val="32"/>
              </w:rPr>
            </w:pPr>
            <w:r>
              <w:rPr>
                <w:rFonts w:ascii="仿宋" w:eastAsia="仿宋" w:hAnsi="仿宋" w:cs="方正仿宋_GB2312" w:hint="eastAsia"/>
                <w:color w:val="000000" w:themeColor="text1"/>
                <w:sz w:val="32"/>
                <w:szCs w:val="32"/>
              </w:rPr>
              <w:t>选手姓名</w:t>
            </w:r>
          </w:p>
        </w:tc>
        <w:tc>
          <w:tcPr>
            <w:tcW w:w="877" w:type="dxa"/>
          </w:tcPr>
          <w:p w14:paraId="281D4F77" w14:textId="77777777" w:rsidR="00D97EB4" w:rsidRDefault="00D97EB4" w:rsidP="003A7C13">
            <w:pPr>
              <w:adjustRightInd w:val="0"/>
              <w:snapToGrid w:val="0"/>
              <w:spacing w:line="580" w:lineRule="exact"/>
              <w:jc w:val="center"/>
              <w:rPr>
                <w:rFonts w:ascii="仿宋" w:eastAsia="仿宋" w:hAnsi="仿宋" w:cs="方正仿宋_GB2312" w:hint="eastAsia"/>
                <w:color w:val="000000" w:themeColor="text1"/>
                <w:sz w:val="32"/>
                <w:szCs w:val="32"/>
              </w:rPr>
            </w:pPr>
            <w:r>
              <w:rPr>
                <w:rFonts w:ascii="仿宋" w:eastAsia="仿宋" w:hAnsi="仿宋" w:cs="方正仿宋_GB2312" w:hint="eastAsia"/>
                <w:color w:val="000000" w:themeColor="text1"/>
                <w:sz w:val="32"/>
                <w:szCs w:val="32"/>
              </w:rPr>
              <w:t>性别</w:t>
            </w:r>
          </w:p>
        </w:tc>
        <w:tc>
          <w:tcPr>
            <w:tcW w:w="2685" w:type="dxa"/>
          </w:tcPr>
          <w:p w14:paraId="077E5BEE" w14:textId="77777777" w:rsidR="00D97EB4" w:rsidRDefault="00D97EB4" w:rsidP="003A7C13">
            <w:pPr>
              <w:adjustRightInd w:val="0"/>
              <w:snapToGrid w:val="0"/>
              <w:spacing w:line="580" w:lineRule="exact"/>
              <w:jc w:val="center"/>
              <w:rPr>
                <w:rFonts w:ascii="仿宋" w:eastAsia="仿宋" w:hAnsi="仿宋" w:cs="方正仿宋_GB2312" w:hint="eastAsia"/>
                <w:color w:val="000000" w:themeColor="text1"/>
                <w:sz w:val="32"/>
                <w:szCs w:val="32"/>
              </w:rPr>
            </w:pPr>
            <w:r>
              <w:rPr>
                <w:rFonts w:ascii="仿宋" w:eastAsia="仿宋" w:hAnsi="仿宋" w:cs="方正仿宋_GB2312" w:hint="eastAsia"/>
                <w:color w:val="000000" w:themeColor="text1"/>
                <w:sz w:val="32"/>
                <w:szCs w:val="32"/>
              </w:rPr>
              <w:t>所在单位</w:t>
            </w:r>
          </w:p>
        </w:tc>
        <w:tc>
          <w:tcPr>
            <w:tcW w:w="3196" w:type="dxa"/>
          </w:tcPr>
          <w:p w14:paraId="159968D2" w14:textId="77777777" w:rsidR="00D97EB4" w:rsidRDefault="00D97EB4" w:rsidP="003A7C13">
            <w:pPr>
              <w:adjustRightInd w:val="0"/>
              <w:snapToGrid w:val="0"/>
              <w:spacing w:line="580" w:lineRule="exact"/>
              <w:jc w:val="center"/>
              <w:rPr>
                <w:rFonts w:ascii="仿宋" w:eastAsia="仿宋" w:hAnsi="仿宋" w:cs="方正仿宋_GB2312" w:hint="eastAsia"/>
                <w:color w:val="000000" w:themeColor="text1"/>
                <w:sz w:val="32"/>
                <w:szCs w:val="32"/>
              </w:rPr>
            </w:pPr>
            <w:r>
              <w:rPr>
                <w:rFonts w:ascii="仿宋" w:eastAsia="仿宋" w:hAnsi="仿宋" w:cs="方正仿宋_GB2312" w:hint="eastAsia"/>
                <w:color w:val="000000" w:themeColor="text1"/>
                <w:sz w:val="32"/>
                <w:szCs w:val="32"/>
              </w:rPr>
              <w:t>讲解主题</w:t>
            </w:r>
          </w:p>
        </w:tc>
      </w:tr>
      <w:tr w:rsidR="00D97EB4" w14:paraId="3FC60679" w14:textId="77777777" w:rsidTr="003A7C13">
        <w:tc>
          <w:tcPr>
            <w:tcW w:w="856" w:type="dxa"/>
          </w:tcPr>
          <w:p w14:paraId="56A78553"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1560" w:type="dxa"/>
          </w:tcPr>
          <w:p w14:paraId="73B2A122"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877" w:type="dxa"/>
          </w:tcPr>
          <w:p w14:paraId="26DC8958"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2685" w:type="dxa"/>
          </w:tcPr>
          <w:p w14:paraId="758DAF56"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3196" w:type="dxa"/>
          </w:tcPr>
          <w:p w14:paraId="578C6330"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r>
      <w:tr w:rsidR="00D97EB4" w14:paraId="776FF9D3" w14:textId="77777777" w:rsidTr="003A7C13">
        <w:tc>
          <w:tcPr>
            <w:tcW w:w="856" w:type="dxa"/>
          </w:tcPr>
          <w:p w14:paraId="2AF32839"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1560" w:type="dxa"/>
          </w:tcPr>
          <w:p w14:paraId="4D5AEB7F"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877" w:type="dxa"/>
          </w:tcPr>
          <w:p w14:paraId="34094A58"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2685" w:type="dxa"/>
          </w:tcPr>
          <w:p w14:paraId="6375D853"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3196" w:type="dxa"/>
          </w:tcPr>
          <w:p w14:paraId="3AF8D77F"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r>
      <w:tr w:rsidR="00D97EB4" w14:paraId="47C8562C" w14:textId="77777777" w:rsidTr="003A7C13">
        <w:tc>
          <w:tcPr>
            <w:tcW w:w="856" w:type="dxa"/>
          </w:tcPr>
          <w:p w14:paraId="1DD019ED"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1560" w:type="dxa"/>
          </w:tcPr>
          <w:p w14:paraId="537F5FC1"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877" w:type="dxa"/>
          </w:tcPr>
          <w:p w14:paraId="588953F7"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2685" w:type="dxa"/>
          </w:tcPr>
          <w:p w14:paraId="2767174E"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c>
          <w:tcPr>
            <w:tcW w:w="3196" w:type="dxa"/>
          </w:tcPr>
          <w:p w14:paraId="38F5C661" w14:textId="77777777" w:rsidR="00D97EB4" w:rsidRDefault="00D97EB4" w:rsidP="003A7C13">
            <w:pPr>
              <w:adjustRightInd w:val="0"/>
              <w:snapToGrid w:val="0"/>
              <w:spacing w:line="580" w:lineRule="exact"/>
              <w:rPr>
                <w:rFonts w:ascii="仿宋" w:eastAsia="仿宋" w:hAnsi="仿宋" w:cs="方正仿宋_GB2312" w:hint="eastAsia"/>
                <w:color w:val="000000" w:themeColor="text1"/>
                <w:sz w:val="32"/>
                <w:szCs w:val="32"/>
              </w:rPr>
            </w:pPr>
          </w:p>
        </w:tc>
      </w:tr>
    </w:tbl>
    <w:p w14:paraId="6B9EB524" w14:textId="77777777" w:rsidR="00D97EB4" w:rsidRPr="00B653FC" w:rsidRDefault="00D97EB4" w:rsidP="00D97EB4">
      <w:pPr>
        <w:adjustRightInd w:val="0"/>
        <w:snapToGrid w:val="0"/>
        <w:spacing w:after="0" w:line="580" w:lineRule="exact"/>
        <w:ind w:firstLineChars="200" w:firstLine="640"/>
        <w:rPr>
          <w:rFonts w:ascii="仿宋" w:eastAsia="仿宋" w:hAnsi="仿宋" w:cs="方正仿宋_GB2312" w:hint="eastAsia"/>
          <w:color w:val="000000" w:themeColor="text1"/>
          <w:sz w:val="32"/>
          <w:szCs w:val="32"/>
        </w:rPr>
      </w:pPr>
      <w:r w:rsidRPr="00B653FC">
        <w:rPr>
          <w:rFonts w:ascii="仿宋" w:eastAsia="仿宋" w:hAnsi="仿宋" w:cs="方正仿宋_GB2312" w:hint="eastAsia"/>
          <w:color w:val="000000" w:themeColor="text1"/>
          <w:sz w:val="32"/>
          <w:szCs w:val="32"/>
        </w:rPr>
        <w:t>我单位承诺，所推荐选手参赛资料内容已审核，符合大赛各项要求，所有选手均知悉并同意参赛相关规定。</w:t>
      </w:r>
    </w:p>
    <w:p w14:paraId="42981A24" w14:textId="77777777" w:rsidR="00D97EB4" w:rsidRPr="00B653FC" w:rsidRDefault="00D97EB4" w:rsidP="00D97EB4">
      <w:pPr>
        <w:adjustRightInd w:val="0"/>
        <w:snapToGrid w:val="0"/>
        <w:spacing w:after="0" w:line="580" w:lineRule="exact"/>
        <w:ind w:firstLineChars="200" w:firstLine="640"/>
        <w:rPr>
          <w:rFonts w:ascii="仿宋" w:eastAsia="仿宋" w:hAnsi="仿宋" w:cs="方正仿宋_GB2312" w:hint="eastAsia"/>
          <w:color w:val="000000" w:themeColor="text1"/>
          <w:sz w:val="32"/>
          <w:szCs w:val="32"/>
        </w:rPr>
      </w:pPr>
    </w:p>
    <w:p w14:paraId="602FBEDA" w14:textId="77777777" w:rsidR="00D97EB4" w:rsidRPr="00B653FC" w:rsidRDefault="00D97EB4" w:rsidP="00D97EB4">
      <w:pPr>
        <w:adjustRightInd w:val="0"/>
        <w:snapToGrid w:val="0"/>
        <w:spacing w:after="0" w:line="580" w:lineRule="exact"/>
        <w:ind w:firstLineChars="200" w:firstLine="640"/>
        <w:rPr>
          <w:rFonts w:ascii="仿宋" w:eastAsia="仿宋" w:hAnsi="仿宋" w:cs="方正仿宋_GB2312" w:hint="eastAsia"/>
          <w:color w:val="000000" w:themeColor="text1"/>
          <w:sz w:val="32"/>
          <w:szCs w:val="32"/>
        </w:rPr>
      </w:pPr>
      <w:r w:rsidRPr="00B653FC">
        <w:rPr>
          <w:rFonts w:ascii="仿宋" w:eastAsia="仿宋" w:hAnsi="仿宋" w:cs="方正仿宋_GB2312" w:hint="eastAsia"/>
          <w:color w:val="000000" w:themeColor="text1"/>
          <w:sz w:val="32"/>
          <w:szCs w:val="32"/>
        </w:rPr>
        <w:t>推荐单位联系人及联系方式：</w:t>
      </w:r>
    </w:p>
    <w:p w14:paraId="22B9A0FE" w14:textId="77777777" w:rsidR="00D97EB4" w:rsidRPr="00B653FC" w:rsidRDefault="00D97EB4" w:rsidP="00D97EB4">
      <w:pPr>
        <w:adjustRightInd w:val="0"/>
        <w:snapToGrid w:val="0"/>
        <w:spacing w:after="0" w:line="580" w:lineRule="exact"/>
        <w:ind w:firstLineChars="200" w:firstLine="640"/>
        <w:rPr>
          <w:rFonts w:ascii="仿宋" w:eastAsia="仿宋" w:hAnsi="仿宋" w:cs="方正仿宋_GB2312" w:hint="eastAsia"/>
          <w:color w:val="000000" w:themeColor="text1"/>
          <w:sz w:val="32"/>
          <w:szCs w:val="32"/>
        </w:rPr>
      </w:pPr>
    </w:p>
    <w:p w14:paraId="4661E40C" w14:textId="77777777" w:rsidR="00D97EB4" w:rsidRDefault="00D97EB4" w:rsidP="00D97EB4">
      <w:pPr>
        <w:adjustRightInd w:val="0"/>
        <w:snapToGrid w:val="0"/>
        <w:spacing w:after="0" w:line="580" w:lineRule="exact"/>
        <w:jc w:val="right"/>
        <w:rPr>
          <w:rFonts w:ascii="仿宋" w:eastAsia="仿宋" w:hAnsi="仿宋" w:cs="方正仿宋_GB2312" w:hint="eastAsia"/>
          <w:color w:val="000000" w:themeColor="text1"/>
          <w:sz w:val="32"/>
          <w:szCs w:val="32"/>
        </w:rPr>
      </w:pPr>
    </w:p>
    <w:p w14:paraId="34768DE8" w14:textId="77777777" w:rsidR="00D97EB4" w:rsidRDefault="00D97EB4" w:rsidP="00D97EB4">
      <w:pPr>
        <w:adjustRightInd w:val="0"/>
        <w:snapToGrid w:val="0"/>
        <w:spacing w:after="0" w:line="580" w:lineRule="exact"/>
        <w:jc w:val="right"/>
        <w:rPr>
          <w:rFonts w:ascii="仿宋" w:eastAsia="仿宋" w:hAnsi="仿宋" w:cs="方正仿宋_GB2312" w:hint="eastAsia"/>
          <w:color w:val="000000" w:themeColor="text1"/>
          <w:sz w:val="32"/>
          <w:szCs w:val="32"/>
        </w:rPr>
      </w:pPr>
      <w:r>
        <w:rPr>
          <w:rFonts w:ascii="仿宋" w:eastAsia="仿宋" w:hAnsi="仿宋" w:cs="方正仿宋_GB2312" w:hint="eastAsia"/>
          <w:color w:val="000000" w:themeColor="text1"/>
          <w:sz w:val="32"/>
          <w:szCs w:val="32"/>
        </w:rPr>
        <w:t>推荐单位（盖章）：</w:t>
      </w:r>
    </w:p>
    <w:p w14:paraId="432EC630" w14:textId="77777777" w:rsidR="00D97EB4" w:rsidRDefault="00D97EB4" w:rsidP="00D97EB4">
      <w:pPr>
        <w:adjustRightInd w:val="0"/>
        <w:snapToGrid w:val="0"/>
        <w:spacing w:after="0" w:line="580" w:lineRule="exact"/>
        <w:ind w:right="320"/>
        <w:jc w:val="right"/>
        <w:rPr>
          <w:rFonts w:ascii="黑体" w:eastAsia="黑体" w:hAnsi="黑体" w:hint="eastAsia"/>
          <w:sz w:val="32"/>
          <w:szCs w:val="32"/>
        </w:rPr>
      </w:pPr>
      <w:r>
        <w:rPr>
          <w:rFonts w:ascii="仿宋" w:eastAsia="仿宋" w:hAnsi="仿宋" w:cs="方正仿宋_GB2312" w:hint="eastAsia"/>
          <w:color w:val="000000" w:themeColor="text1"/>
          <w:sz w:val="32"/>
          <w:szCs w:val="32"/>
        </w:rPr>
        <w:t>2025年  月  日</w:t>
      </w:r>
    </w:p>
    <w:p w14:paraId="7475EF29" w14:textId="77777777" w:rsidR="00D97EB4" w:rsidRDefault="00D97EB4" w:rsidP="00D97EB4">
      <w:pPr>
        <w:adjustRightInd w:val="0"/>
        <w:snapToGrid w:val="0"/>
        <w:spacing w:line="580" w:lineRule="exact"/>
        <w:rPr>
          <w:rFonts w:ascii="黑体" w:eastAsia="黑体" w:hAnsi="黑体" w:hint="eastAsia"/>
          <w:sz w:val="32"/>
          <w:szCs w:val="32"/>
        </w:rPr>
      </w:pPr>
    </w:p>
    <w:p w14:paraId="6B64DBEC" w14:textId="77777777" w:rsidR="00D97EB4" w:rsidRDefault="00D97EB4" w:rsidP="00D97EB4">
      <w:pPr>
        <w:adjustRightInd w:val="0"/>
        <w:snapToGrid w:val="0"/>
        <w:spacing w:line="580" w:lineRule="exact"/>
        <w:rPr>
          <w:rFonts w:ascii="黑体" w:eastAsia="黑体" w:hAnsi="黑体" w:hint="eastAsia"/>
          <w:sz w:val="32"/>
          <w:szCs w:val="32"/>
        </w:rPr>
        <w:sectPr w:rsidR="00D97EB4" w:rsidSect="00D97EB4">
          <w:pgSz w:w="11906" w:h="16838"/>
          <w:pgMar w:top="1758" w:right="1418" w:bottom="1418" w:left="1418" w:header="851" w:footer="992" w:gutter="0"/>
          <w:cols w:space="0"/>
          <w:docGrid w:type="lines" w:linePitch="312"/>
        </w:sectPr>
      </w:pPr>
    </w:p>
    <w:p w14:paraId="1755D975" w14:textId="77777777" w:rsidR="00D97EB4" w:rsidRDefault="00D97EB4" w:rsidP="00D97EB4">
      <w:pPr>
        <w:adjustRightInd w:val="0"/>
        <w:snapToGrid w:val="0"/>
        <w:spacing w:line="580" w:lineRule="exact"/>
        <w:rPr>
          <w:rFonts w:ascii="黑体" w:eastAsia="黑体" w:hAnsi="黑体" w:hint="eastAsia"/>
          <w:sz w:val="32"/>
          <w:szCs w:val="32"/>
        </w:rPr>
      </w:pPr>
      <w:r>
        <w:rPr>
          <w:rFonts w:ascii="黑体" w:eastAsia="黑体" w:hAnsi="黑体"/>
          <w:sz w:val="32"/>
          <w:szCs w:val="32"/>
        </w:rPr>
        <w:lastRenderedPageBreak/>
        <w:t>附件</w:t>
      </w:r>
      <w:r>
        <w:rPr>
          <w:rFonts w:ascii="黑体" w:eastAsia="黑体" w:hAnsi="黑体" w:hint="eastAsia"/>
          <w:sz w:val="32"/>
          <w:szCs w:val="32"/>
        </w:rPr>
        <w:t>3</w:t>
      </w:r>
    </w:p>
    <w:p w14:paraId="5384268F" w14:textId="77777777" w:rsidR="00D97EB4" w:rsidRDefault="00D97EB4" w:rsidP="00D97EB4">
      <w:pPr>
        <w:widowControl/>
        <w:adjustRightInd w:val="0"/>
        <w:snapToGrid w:val="0"/>
        <w:spacing w:line="580" w:lineRule="exact"/>
        <w:jc w:val="center"/>
        <w:rPr>
          <w:rFonts w:ascii="方正小标宋简体" w:eastAsia="方正小标宋简体" w:hint="eastAsia"/>
          <w:snapToGrid w:val="0"/>
          <w:kern w:val="0"/>
          <w:sz w:val="36"/>
          <w:szCs w:val="36"/>
        </w:rPr>
      </w:pPr>
      <w:r>
        <w:rPr>
          <w:rFonts w:ascii="方正小标宋简体" w:eastAsia="方正小标宋简体" w:hint="eastAsia"/>
          <w:snapToGrid w:val="0"/>
          <w:kern w:val="0"/>
          <w:sz w:val="36"/>
          <w:szCs w:val="36"/>
        </w:rPr>
        <w:t>江苏省第八届科普讲解大赛初赛报名表</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firstRow="1" w:lastRow="0" w:firstColumn="1" w:lastColumn="0" w:noHBand="0" w:noVBand="1"/>
      </w:tblPr>
      <w:tblGrid>
        <w:gridCol w:w="1559"/>
        <w:gridCol w:w="1536"/>
        <w:gridCol w:w="794"/>
        <w:gridCol w:w="760"/>
        <w:gridCol w:w="1414"/>
        <w:gridCol w:w="1876"/>
        <w:gridCol w:w="1577"/>
      </w:tblGrid>
      <w:tr w:rsidR="00D97EB4" w14:paraId="1732C00F" w14:textId="77777777" w:rsidTr="003A7C13">
        <w:trPr>
          <w:trHeight w:hRule="exact" w:val="567"/>
        </w:trPr>
        <w:tc>
          <w:tcPr>
            <w:tcW w:w="1559" w:type="dxa"/>
            <w:vAlign w:val="center"/>
          </w:tcPr>
          <w:p w14:paraId="0FC8199D"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sz w:val="24"/>
                <w:szCs w:val="28"/>
              </w:rPr>
              <w:t>姓</w:t>
            </w:r>
            <w:r w:rsidRPr="00EA7276">
              <w:rPr>
                <w:rFonts w:eastAsia="方正仿宋_GBK" w:hint="eastAsia"/>
                <w:sz w:val="24"/>
                <w:szCs w:val="28"/>
              </w:rPr>
              <w:t xml:space="preserve">    </w:t>
            </w:r>
            <w:r w:rsidRPr="00EA7276">
              <w:rPr>
                <w:rFonts w:eastAsia="方正仿宋_GBK"/>
                <w:sz w:val="24"/>
                <w:szCs w:val="28"/>
              </w:rPr>
              <w:t>名</w:t>
            </w:r>
          </w:p>
        </w:tc>
        <w:tc>
          <w:tcPr>
            <w:tcW w:w="1536" w:type="dxa"/>
            <w:vAlign w:val="center"/>
          </w:tcPr>
          <w:p w14:paraId="0A8B5176" w14:textId="77777777" w:rsidR="00D97EB4" w:rsidRPr="00EA7276" w:rsidRDefault="00D97EB4" w:rsidP="003A7C13">
            <w:pPr>
              <w:adjustRightInd w:val="0"/>
              <w:snapToGrid w:val="0"/>
              <w:spacing w:after="0" w:line="240" w:lineRule="auto"/>
              <w:jc w:val="center"/>
              <w:rPr>
                <w:rFonts w:eastAsia="方正仿宋_GBK" w:hint="eastAsia"/>
                <w:sz w:val="24"/>
                <w:szCs w:val="28"/>
              </w:rPr>
            </w:pPr>
          </w:p>
        </w:tc>
        <w:tc>
          <w:tcPr>
            <w:tcW w:w="794" w:type="dxa"/>
            <w:vAlign w:val="center"/>
          </w:tcPr>
          <w:p w14:paraId="1DC0E2E7"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sz w:val="24"/>
                <w:szCs w:val="28"/>
              </w:rPr>
              <w:t>性别</w:t>
            </w:r>
          </w:p>
        </w:tc>
        <w:tc>
          <w:tcPr>
            <w:tcW w:w="760" w:type="dxa"/>
            <w:vAlign w:val="center"/>
          </w:tcPr>
          <w:p w14:paraId="0BCD72E4" w14:textId="77777777" w:rsidR="00D97EB4" w:rsidRPr="00EA7276" w:rsidRDefault="00D97EB4" w:rsidP="003A7C13">
            <w:pPr>
              <w:adjustRightInd w:val="0"/>
              <w:snapToGrid w:val="0"/>
              <w:spacing w:after="0" w:line="240" w:lineRule="auto"/>
              <w:jc w:val="center"/>
              <w:rPr>
                <w:rFonts w:eastAsia="方正仿宋_GBK" w:hint="eastAsia"/>
                <w:sz w:val="24"/>
                <w:szCs w:val="28"/>
              </w:rPr>
            </w:pPr>
          </w:p>
        </w:tc>
        <w:tc>
          <w:tcPr>
            <w:tcW w:w="1414" w:type="dxa"/>
            <w:vAlign w:val="center"/>
          </w:tcPr>
          <w:p w14:paraId="63BD466E"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sz w:val="24"/>
                <w:szCs w:val="28"/>
              </w:rPr>
              <w:t>民族</w:t>
            </w:r>
          </w:p>
        </w:tc>
        <w:tc>
          <w:tcPr>
            <w:tcW w:w="1875" w:type="dxa"/>
            <w:vAlign w:val="center"/>
          </w:tcPr>
          <w:p w14:paraId="6F43CD3D" w14:textId="77777777" w:rsidR="00D97EB4" w:rsidRPr="00EA7276" w:rsidRDefault="00D97EB4" w:rsidP="003A7C13">
            <w:pPr>
              <w:adjustRightInd w:val="0"/>
              <w:snapToGrid w:val="0"/>
              <w:spacing w:after="0" w:line="240" w:lineRule="auto"/>
              <w:jc w:val="center"/>
              <w:rPr>
                <w:rFonts w:eastAsia="方正仿宋_GBK" w:hint="eastAsia"/>
                <w:sz w:val="24"/>
                <w:szCs w:val="28"/>
              </w:rPr>
            </w:pPr>
          </w:p>
        </w:tc>
        <w:tc>
          <w:tcPr>
            <w:tcW w:w="1577" w:type="dxa"/>
            <w:vMerge w:val="restart"/>
            <w:vAlign w:val="center"/>
          </w:tcPr>
          <w:p w14:paraId="172590DA" w14:textId="77777777" w:rsidR="00D97EB4" w:rsidRDefault="00D97EB4" w:rsidP="003A7C13">
            <w:pPr>
              <w:adjustRightInd w:val="0"/>
              <w:snapToGrid w:val="0"/>
              <w:spacing w:line="580" w:lineRule="exact"/>
              <w:jc w:val="center"/>
              <w:rPr>
                <w:rFonts w:eastAsia="仿宋_GB2312" w:hint="eastAsia"/>
                <w:sz w:val="24"/>
              </w:rPr>
            </w:pPr>
            <w:r>
              <w:rPr>
                <w:rFonts w:eastAsia="方正仿宋_GBK"/>
                <w:sz w:val="24"/>
              </w:rPr>
              <w:t>（照片）</w:t>
            </w:r>
          </w:p>
        </w:tc>
      </w:tr>
      <w:tr w:rsidR="00D97EB4" w14:paraId="77DBFAE0" w14:textId="77777777" w:rsidTr="003A7C13">
        <w:trPr>
          <w:trHeight w:hRule="exact" w:val="567"/>
        </w:trPr>
        <w:tc>
          <w:tcPr>
            <w:tcW w:w="1559" w:type="dxa"/>
            <w:vAlign w:val="center"/>
          </w:tcPr>
          <w:p w14:paraId="10FEB028"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sz w:val="24"/>
                <w:szCs w:val="28"/>
              </w:rPr>
              <w:t>出生年月</w:t>
            </w:r>
          </w:p>
        </w:tc>
        <w:tc>
          <w:tcPr>
            <w:tcW w:w="3090" w:type="dxa"/>
            <w:gridSpan w:val="3"/>
            <w:vAlign w:val="center"/>
          </w:tcPr>
          <w:p w14:paraId="15B8A48F" w14:textId="77777777" w:rsidR="00D97EB4" w:rsidRPr="00EA7276" w:rsidRDefault="00D97EB4" w:rsidP="003A7C13">
            <w:pPr>
              <w:adjustRightInd w:val="0"/>
              <w:snapToGrid w:val="0"/>
              <w:spacing w:after="0" w:line="240" w:lineRule="auto"/>
              <w:jc w:val="center"/>
              <w:rPr>
                <w:rFonts w:eastAsia="方正仿宋_GBK" w:hint="eastAsia"/>
                <w:sz w:val="24"/>
                <w:szCs w:val="28"/>
              </w:rPr>
            </w:pPr>
          </w:p>
        </w:tc>
        <w:tc>
          <w:tcPr>
            <w:tcW w:w="1414" w:type="dxa"/>
            <w:vAlign w:val="center"/>
          </w:tcPr>
          <w:p w14:paraId="678DB400"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sz w:val="24"/>
                <w:szCs w:val="28"/>
              </w:rPr>
              <w:t>文化程度</w:t>
            </w:r>
          </w:p>
        </w:tc>
        <w:tc>
          <w:tcPr>
            <w:tcW w:w="1875" w:type="dxa"/>
            <w:vAlign w:val="center"/>
          </w:tcPr>
          <w:p w14:paraId="423F4ABA" w14:textId="77777777" w:rsidR="00D97EB4" w:rsidRPr="00EA7276" w:rsidRDefault="00D97EB4" w:rsidP="003A7C13">
            <w:pPr>
              <w:adjustRightInd w:val="0"/>
              <w:snapToGrid w:val="0"/>
              <w:spacing w:after="0" w:line="240" w:lineRule="auto"/>
              <w:jc w:val="center"/>
              <w:rPr>
                <w:rFonts w:eastAsia="方正仿宋_GBK" w:hint="eastAsia"/>
                <w:sz w:val="24"/>
                <w:szCs w:val="28"/>
              </w:rPr>
            </w:pPr>
          </w:p>
        </w:tc>
        <w:tc>
          <w:tcPr>
            <w:tcW w:w="1577" w:type="dxa"/>
            <w:vMerge/>
            <w:vAlign w:val="center"/>
          </w:tcPr>
          <w:p w14:paraId="11229C89" w14:textId="77777777" w:rsidR="00D97EB4" w:rsidRDefault="00D97EB4" w:rsidP="003A7C13">
            <w:pPr>
              <w:adjustRightInd w:val="0"/>
              <w:snapToGrid w:val="0"/>
              <w:spacing w:line="580" w:lineRule="exact"/>
              <w:jc w:val="center"/>
              <w:rPr>
                <w:rFonts w:eastAsia="仿宋_GB2312" w:hint="eastAsia"/>
                <w:sz w:val="24"/>
              </w:rPr>
            </w:pPr>
          </w:p>
        </w:tc>
      </w:tr>
      <w:tr w:rsidR="00D97EB4" w14:paraId="5B2775DD" w14:textId="77777777" w:rsidTr="003A7C13">
        <w:trPr>
          <w:trHeight w:hRule="exact" w:val="567"/>
        </w:trPr>
        <w:tc>
          <w:tcPr>
            <w:tcW w:w="1559" w:type="dxa"/>
            <w:vAlign w:val="center"/>
          </w:tcPr>
          <w:p w14:paraId="4D344BAD"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sz w:val="24"/>
                <w:szCs w:val="28"/>
              </w:rPr>
              <w:t>职务（</w:t>
            </w:r>
            <w:r w:rsidRPr="00EA7276">
              <w:rPr>
                <w:rFonts w:eastAsia="方正仿宋_GBK" w:hint="eastAsia"/>
                <w:sz w:val="24"/>
                <w:szCs w:val="28"/>
              </w:rPr>
              <w:t>职</w:t>
            </w:r>
            <w:r w:rsidRPr="00EA7276">
              <w:rPr>
                <w:rFonts w:eastAsia="方正仿宋_GBK"/>
                <w:sz w:val="24"/>
                <w:szCs w:val="28"/>
              </w:rPr>
              <w:t>称）</w:t>
            </w:r>
          </w:p>
        </w:tc>
        <w:tc>
          <w:tcPr>
            <w:tcW w:w="3090" w:type="dxa"/>
            <w:gridSpan w:val="3"/>
            <w:vAlign w:val="center"/>
          </w:tcPr>
          <w:p w14:paraId="6A47FFB1" w14:textId="77777777" w:rsidR="00D97EB4" w:rsidRPr="00EA7276" w:rsidRDefault="00D97EB4" w:rsidP="003A7C13">
            <w:pPr>
              <w:adjustRightInd w:val="0"/>
              <w:snapToGrid w:val="0"/>
              <w:spacing w:after="0" w:line="240" w:lineRule="auto"/>
              <w:jc w:val="center"/>
              <w:rPr>
                <w:rFonts w:eastAsia="方正仿宋_GBK" w:hint="eastAsia"/>
                <w:sz w:val="24"/>
                <w:szCs w:val="28"/>
              </w:rPr>
            </w:pPr>
          </w:p>
        </w:tc>
        <w:tc>
          <w:tcPr>
            <w:tcW w:w="1413" w:type="dxa"/>
            <w:vAlign w:val="center"/>
          </w:tcPr>
          <w:p w14:paraId="67290CF4"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sz w:val="24"/>
                <w:szCs w:val="28"/>
              </w:rPr>
              <w:t>联系电话</w:t>
            </w:r>
          </w:p>
        </w:tc>
        <w:tc>
          <w:tcPr>
            <w:tcW w:w="1876" w:type="dxa"/>
            <w:vAlign w:val="center"/>
          </w:tcPr>
          <w:p w14:paraId="2CE2DCCF" w14:textId="77777777" w:rsidR="00D97EB4" w:rsidRPr="00EA7276" w:rsidRDefault="00D97EB4" w:rsidP="003A7C13">
            <w:pPr>
              <w:adjustRightInd w:val="0"/>
              <w:snapToGrid w:val="0"/>
              <w:spacing w:after="0" w:line="240" w:lineRule="auto"/>
              <w:jc w:val="center"/>
              <w:rPr>
                <w:rFonts w:eastAsia="方正仿宋_GBK" w:hint="eastAsia"/>
                <w:sz w:val="24"/>
                <w:szCs w:val="28"/>
              </w:rPr>
            </w:pPr>
          </w:p>
        </w:tc>
        <w:tc>
          <w:tcPr>
            <w:tcW w:w="1577" w:type="dxa"/>
            <w:vMerge/>
            <w:vAlign w:val="center"/>
          </w:tcPr>
          <w:p w14:paraId="163DC7D2" w14:textId="77777777" w:rsidR="00D97EB4" w:rsidRDefault="00D97EB4" w:rsidP="003A7C13">
            <w:pPr>
              <w:adjustRightInd w:val="0"/>
              <w:snapToGrid w:val="0"/>
              <w:spacing w:line="580" w:lineRule="exact"/>
              <w:jc w:val="center"/>
              <w:rPr>
                <w:rFonts w:eastAsia="仿宋_GB2312" w:hint="eastAsia"/>
                <w:sz w:val="24"/>
              </w:rPr>
            </w:pPr>
          </w:p>
        </w:tc>
      </w:tr>
      <w:tr w:rsidR="00D97EB4" w14:paraId="5EB3EAFE" w14:textId="77777777" w:rsidTr="003A7C13">
        <w:trPr>
          <w:trHeight w:hRule="exact" w:val="567"/>
        </w:trPr>
        <w:tc>
          <w:tcPr>
            <w:tcW w:w="1559" w:type="dxa"/>
            <w:vAlign w:val="center"/>
          </w:tcPr>
          <w:p w14:paraId="13E1906E"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sz w:val="24"/>
                <w:szCs w:val="28"/>
              </w:rPr>
              <w:t>工作单位</w:t>
            </w:r>
          </w:p>
        </w:tc>
        <w:tc>
          <w:tcPr>
            <w:tcW w:w="7956" w:type="dxa"/>
            <w:gridSpan w:val="6"/>
            <w:vAlign w:val="center"/>
          </w:tcPr>
          <w:p w14:paraId="4F6E8A13" w14:textId="77777777" w:rsidR="00D97EB4" w:rsidRPr="00EA7276" w:rsidRDefault="00D97EB4" w:rsidP="003A7C13">
            <w:pPr>
              <w:adjustRightInd w:val="0"/>
              <w:snapToGrid w:val="0"/>
              <w:spacing w:after="0" w:line="240" w:lineRule="auto"/>
              <w:jc w:val="center"/>
              <w:rPr>
                <w:rFonts w:eastAsia="方正仿宋_GBK" w:hint="eastAsia"/>
                <w:sz w:val="24"/>
                <w:szCs w:val="28"/>
              </w:rPr>
            </w:pPr>
          </w:p>
        </w:tc>
      </w:tr>
      <w:tr w:rsidR="00D97EB4" w14:paraId="4207DF88" w14:textId="77777777" w:rsidTr="003A7C13">
        <w:trPr>
          <w:trHeight w:hRule="exact" w:val="706"/>
        </w:trPr>
        <w:tc>
          <w:tcPr>
            <w:tcW w:w="1559" w:type="dxa"/>
            <w:vAlign w:val="center"/>
          </w:tcPr>
          <w:p w14:paraId="374B0849"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hint="eastAsia"/>
                <w:sz w:val="24"/>
                <w:szCs w:val="28"/>
              </w:rPr>
              <w:t>讲解主题</w:t>
            </w:r>
          </w:p>
        </w:tc>
        <w:tc>
          <w:tcPr>
            <w:tcW w:w="7956" w:type="dxa"/>
            <w:gridSpan w:val="6"/>
            <w:tcMar>
              <w:top w:w="0" w:type="dxa"/>
              <w:bottom w:w="0" w:type="dxa"/>
            </w:tcMar>
            <w:vAlign w:val="center"/>
          </w:tcPr>
          <w:p w14:paraId="5489B594"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hint="eastAsia"/>
                <w:sz w:val="24"/>
                <w:szCs w:val="28"/>
              </w:rPr>
              <w:t xml:space="preserve"> </w:t>
            </w:r>
          </w:p>
        </w:tc>
      </w:tr>
      <w:tr w:rsidR="00D97EB4" w14:paraId="7F86E14D" w14:textId="77777777" w:rsidTr="003A7C13">
        <w:trPr>
          <w:trHeight w:val="930"/>
        </w:trPr>
        <w:tc>
          <w:tcPr>
            <w:tcW w:w="1559" w:type="dxa"/>
            <w:vAlign w:val="center"/>
          </w:tcPr>
          <w:p w14:paraId="43174C68"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sz w:val="24"/>
                <w:szCs w:val="28"/>
              </w:rPr>
              <w:t>讲解内容</w:t>
            </w:r>
          </w:p>
          <w:p w14:paraId="6FDB101D"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sidRPr="00EA7276">
              <w:rPr>
                <w:rFonts w:eastAsia="方正仿宋_GBK" w:hint="eastAsia"/>
                <w:sz w:val="24"/>
                <w:szCs w:val="28"/>
              </w:rPr>
              <w:t>介绍</w:t>
            </w:r>
          </w:p>
        </w:tc>
        <w:tc>
          <w:tcPr>
            <w:tcW w:w="7956" w:type="dxa"/>
            <w:gridSpan w:val="6"/>
            <w:vAlign w:val="center"/>
          </w:tcPr>
          <w:p w14:paraId="42061CAD" w14:textId="77777777" w:rsidR="00D97EB4" w:rsidRPr="00EA7276" w:rsidRDefault="00D97EB4" w:rsidP="003A7C13">
            <w:pPr>
              <w:adjustRightInd w:val="0"/>
              <w:snapToGrid w:val="0"/>
              <w:spacing w:after="0" w:line="240" w:lineRule="auto"/>
              <w:jc w:val="center"/>
              <w:rPr>
                <w:rFonts w:eastAsia="方正仿宋_GBK" w:hint="eastAsia"/>
                <w:sz w:val="24"/>
                <w:szCs w:val="28"/>
              </w:rPr>
            </w:pPr>
            <w:r>
              <w:rPr>
                <w:rFonts w:eastAsia="方正仿宋_GBK"/>
                <w:sz w:val="24"/>
                <w:szCs w:val="28"/>
              </w:rPr>
              <w:t>（</w:t>
            </w:r>
            <w:r>
              <w:rPr>
                <w:rFonts w:eastAsia="方正仿宋_GBK" w:hint="eastAsia"/>
                <w:sz w:val="24"/>
                <w:szCs w:val="28"/>
              </w:rPr>
              <w:t>150</w:t>
            </w:r>
            <w:r>
              <w:rPr>
                <w:rFonts w:eastAsia="方正仿宋_GBK"/>
                <w:sz w:val="24"/>
                <w:szCs w:val="28"/>
              </w:rPr>
              <w:t>字以内）</w:t>
            </w:r>
          </w:p>
        </w:tc>
      </w:tr>
      <w:tr w:rsidR="00D97EB4" w14:paraId="205F968B" w14:textId="77777777" w:rsidTr="003A7C13">
        <w:trPr>
          <w:trHeight w:val="2982"/>
        </w:trPr>
        <w:tc>
          <w:tcPr>
            <w:tcW w:w="1559" w:type="dxa"/>
            <w:vAlign w:val="center"/>
          </w:tcPr>
          <w:p w14:paraId="747E399C" w14:textId="77777777" w:rsidR="00D97EB4" w:rsidRDefault="00D97EB4" w:rsidP="003A7C13">
            <w:pPr>
              <w:adjustRightInd w:val="0"/>
              <w:snapToGrid w:val="0"/>
              <w:spacing w:line="580" w:lineRule="exact"/>
              <w:jc w:val="center"/>
              <w:rPr>
                <w:rFonts w:eastAsia="仿宋_GB2312" w:hint="eastAsia"/>
                <w:sz w:val="28"/>
                <w:szCs w:val="32"/>
              </w:rPr>
            </w:pPr>
            <w:r>
              <w:rPr>
                <w:rFonts w:eastAsia="方正仿宋_GBK" w:hint="eastAsia"/>
                <w:sz w:val="24"/>
                <w:szCs w:val="28"/>
              </w:rPr>
              <w:t>选手承诺</w:t>
            </w:r>
          </w:p>
        </w:tc>
        <w:tc>
          <w:tcPr>
            <w:tcW w:w="7956" w:type="dxa"/>
            <w:gridSpan w:val="6"/>
            <w:vAlign w:val="center"/>
          </w:tcPr>
          <w:p w14:paraId="29751294" w14:textId="77777777" w:rsidR="00D97EB4" w:rsidRPr="00EA7276" w:rsidRDefault="00D97EB4" w:rsidP="003A7C13">
            <w:pPr>
              <w:adjustRightInd w:val="0"/>
              <w:snapToGrid w:val="0"/>
              <w:spacing w:after="0" w:line="240" w:lineRule="auto"/>
              <w:rPr>
                <w:rFonts w:ascii="仿宋_GB2312" w:eastAsia="仿宋_GB2312" w:hAnsi="宋体" w:hint="eastAsia"/>
                <w:sz w:val="24"/>
              </w:rPr>
            </w:pPr>
            <w:r w:rsidRPr="006A2F99">
              <w:rPr>
                <w:rFonts w:ascii="仿宋_GB2312" w:eastAsia="仿宋_GB2312" w:hAnsi="宋体" w:hint="eastAsia"/>
                <w:sz w:val="24"/>
              </w:rPr>
              <w:t>本人承诺严格遵守有关规定，参赛内容为个人原创，不存在侵犯他人知识产权问题；同意并授权大赛组委会单位无偿使用参赛内容中所包含（但不限于）文本、图片、图形、音频和视频资料用于公益性科普宣传和公益性科学教育等。保证不以“请托”、“打招呼”等形式干扰评审工作。</w:t>
            </w:r>
          </w:p>
          <w:p w14:paraId="0B5689D1" w14:textId="77777777" w:rsidR="00D97EB4" w:rsidRDefault="00D97EB4" w:rsidP="003A7C13">
            <w:pPr>
              <w:adjustRightInd w:val="0"/>
              <w:snapToGrid w:val="0"/>
              <w:spacing w:after="0" w:line="240" w:lineRule="auto"/>
              <w:ind w:firstLineChars="1800" w:firstLine="4320"/>
              <w:rPr>
                <w:rFonts w:eastAsia="方正仿宋_GBK" w:hint="eastAsia"/>
                <w:sz w:val="24"/>
              </w:rPr>
            </w:pPr>
          </w:p>
          <w:p w14:paraId="11F1C66F" w14:textId="77777777" w:rsidR="00D97EB4" w:rsidRDefault="00D97EB4" w:rsidP="003A7C13">
            <w:pPr>
              <w:adjustRightInd w:val="0"/>
              <w:snapToGrid w:val="0"/>
              <w:spacing w:after="0" w:line="240" w:lineRule="auto"/>
              <w:ind w:firstLineChars="1800" w:firstLine="4320"/>
              <w:rPr>
                <w:rFonts w:eastAsia="方正仿宋_GBK" w:hint="eastAsia"/>
                <w:sz w:val="24"/>
              </w:rPr>
            </w:pPr>
            <w:r>
              <w:rPr>
                <w:rFonts w:eastAsia="方正仿宋_GBK" w:hint="eastAsia"/>
                <w:sz w:val="24"/>
              </w:rPr>
              <w:t>签名：</w:t>
            </w:r>
          </w:p>
          <w:p w14:paraId="035649F3" w14:textId="77777777" w:rsidR="00D97EB4" w:rsidRDefault="00D97EB4" w:rsidP="003A7C13">
            <w:pPr>
              <w:pStyle w:val="ae"/>
              <w:adjustRightInd w:val="0"/>
              <w:spacing w:after="0"/>
              <w:ind w:firstLineChars="2200" w:firstLine="5280"/>
              <w:rPr>
                <w:rFonts w:ascii="Times New Roman" w:eastAsia="方正仿宋_GBK" w:hAnsi="Times New Roman"/>
                <w:sz w:val="24"/>
                <w:szCs w:val="28"/>
              </w:rPr>
            </w:pP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年</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月</w:t>
            </w:r>
            <w:r>
              <w:rPr>
                <w:rFonts w:ascii="Times New Roman" w:eastAsia="方正仿宋_GBK" w:hAnsi="Times New Roman" w:hint="eastAsia"/>
                <w:sz w:val="24"/>
                <w:szCs w:val="24"/>
              </w:rPr>
              <w:t xml:space="preserve">   </w:t>
            </w:r>
            <w:r>
              <w:rPr>
                <w:rFonts w:ascii="Times New Roman" w:eastAsia="方正仿宋_GBK" w:hAnsi="Times New Roman" w:hint="eastAsia"/>
                <w:sz w:val="24"/>
                <w:szCs w:val="24"/>
              </w:rPr>
              <w:t>日</w:t>
            </w:r>
          </w:p>
        </w:tc>
      </w:tr>
      <w:tr w:rsidR="00D97EB4" w14:paraId="057563EC" w14:textId="77777777" w:rsidTr="003A7C13">
        <w:trPr>
          <w:trHeight w:val="3420"/>
        </w:trPr>
        <w:tc>
          <w:tcPr>
            <w:tcW w:w="1559" w:type="dxa"/>
            <w:vAlign w:val="center"/>
          </w:tcPr>
          <w:p w14:paraId="0E1F0CDE" w14:textId="77777777" w:rsidR="00D97EB4" w:rsidRDefault="00D97EB4" w:rsidP="003A7C13">
            <w:pPr>
              <w:adjustRightInd w:val="0"/>
              <w:snapToGrid w:val="0"/>
              <w:spacing w:after="0" w:line="580" w:lineRule="exact"/>
              <w:jc w:val="center"/>
              <w:rPr>
                <w:rFonts w:eastAsia="方正仿宋_GBK" w:hint="eastAsia"/>
                <w:sz w:val="24"/>
              </w:rPr>
            </w:pPr>
            <w:r>
              <w:rPr>
                <w:rFonts w:eastAsia="方正仿宋_GBK" w:hint="eastAsia"/>
                <w:sz w:val="24"/>
              </w:rPr>
              <w:t>选手</w:t>
            </w:r>
            <w:r>
              <w:rPr>
                <w:rFonts w:eastAsia="方正仿宋_GBK"/>
                <w:sz w:val="24"/>
              </w:rPr>
              <w:t>所在单位意见</w:t>
            </w:r>
          </w:p>
        </w:tc>
        <w:tc>
          <w:tcPr>
            <w:tcW w:w="7956" w:type="dxa"/>
            <w:gridSpan w:val="6"/>
            <w:vAlign w:val="center"/>
          </w:tcPr>
          <w:p w14:paraId="583D673B" w14:textId="77777777" w:rsidR="00D97EB4" w:rsidRPr="006A2F99" w:rsidRDefault="00D97EB4" w:rsidP="003A7C13">
            <w:pPr>
              <w:adjustRightInd w:val="0"/>
              <w:snapToGrid w:val="0"/>
              <w:spacing w:after="0" w:line="240" w:lineRule="auto"/>
              <w:rPr>
                <w:rFonts w:ascii="仿宋_GB2312" w:eastAsia="仿宋_GB2312" w:hAnsi="宋体" w:hint="eastAsia"/>
                <w:sz w:val="24"/>
              </w:rPr>
            </w:pPr>
            <w:r w:rsidRPr="006A2F99">
              <w:rPr>
                <w:rFonts w:ascii="仿宋_GB2312" w:eastAsia="仿宋_GB2312" w:hAnsi="宋体" w:hint="eastAsia"/>
                <w:sz w:val="24"/>
              </w:rPr>
              <w:t>经审查，_______选手讲解内容无政治性、科学性、伦理性错误，无科研诚信问题。同意推荐参赛。</w:t>
            </w:r>
          </w:p>
          <w:p w14:paraId="46AE2052" w14:textId="77777777" w:rsidR="00D97EB4" w:rsidRPr="00EA7276" w:rsidRDefault="00D97EB4" w:rsidP="003A7C13">
            <w:pPr>
              <w:adjustRightInd w:val="0"/>
              <w:snapToGrid w:val="0"/>
              <w:spacing w:after="0" w:line="240" w:lineRule="auto"/>
              <w:rPr>
                <w:rFonts w:ascii="仿宋_GB2312" w:eastAsia="仿宋_GB2312" w:hAnsi="宋体" w:hint="eastAsia"/>
                <w:sz w:val="24"/>
              </w:rPr>
            </w:pPr>
          </w:p>
          <w:p w14:paraId="211AB41F" w14:textId="77777777" w:rsidR="00D97EB4" w:rsidRPr="00EA7276" w:rsidRDefault="00D97EB4" w:rsidP="003A7C13">
            <w:pPr>
              <w:adjustRightInd w:val="0"/>
              <w:snapToGrid w:val="0"/>
              <w:spacing w:after="0" w:line="240" w:lineRule="auto"/>
              <w:jc w:val="center"/>
              <w:rPr>
                <w:rFonts w:ascii="仿宋_GB2312" w:eastAsia="仿宋_GB2312" w:hAnsi="宋体" w:hint="eastAsia"/>
                <w:sz w:val="24"/>
              </w:rPr>
            </w:pPr>
            <w:r w:rsidRPr="00EA7276">
              <w:rPr>
                <w:rFonts w:ascii="仿宋_GB2312" w:eastAsia="仿宋_GB2312" w:hAnsi="宋体"/>
                <w:sz w:val="24"/>
              </w:rPr>
              <w:t xml:space="preserve">                  </w:t>
            </w:r>
            <w:r w:rsidRPr="00EA7276">
              <w:rPr>
                <w:rFonts w:ascii="仿宋_GB2312" w:eastAsia="仿宋_GB2312" w:hAnsi="宋体" w:hint="eastAsia"/>
                <w:sz w:val="24"/>
              </w:rPr>
              <w:t xml:space="preserve"> </w:t>
            </w:r>
            <w:r w:rsidRPr="00EA7276">
              <w:rPr>
                <w:rFonts w:ascii="仿宋_GB2312" w:eastAsia="仿宋_GB2312" w:hAnsi="宋体"/>
                <w:sz w:val="24"/>
              </w:rPr>
              <w:t xml:space="preserve"> （盖章）</w:t>
            </w:r>
          </w:p>
          <w:p w14:paraId="187CC3EF" w14:textId="77777777" w:rsidR="00D97EB4" w:rsidRPr="00EA7276" w:rsidRDefault="00D97EB4" w:rsidP="003A7C13">
            <w:pPr>
              <w:adjustRightInd w:val="0"/>
              <w:snapToGrid w:val="0"/>
              <w:spacing w:after="0" w:line="240" w:lineRule="auto"/>
              <w:ind w:rightChars="200" w:right="440"/>
              <w:jc w:val="right"/>
              <w:rPr>
                <w:rFonts w:ascii="仿宋_GB2312" w:eastAsia="仿宋_GB2312" w:hAnsi="宋体" w:hint="eastAsia"/>
                <w:sz w:val="24"/>
              </w:rPr>
            </w:pPr>
            <w:r w:rsidRPr="00EA7276">
              <w:rPr>
                <w:rFonts w:ascii="仿宋_GB2312" w:eastAsia="仿宋_GB2312" w:hAnsi="宋体"/>
                <w:sz w:val="24"/>
              </w:rPr>
              <w:t>年   月   日</w:t>
            </w:r>
          </w:p>
        </w:tc>
      </w:tr>
    </w:tbl>
    <w:p w14:paraId="0386FBC7" w14:textId="77777777" w:rsidR="00D97EB4" w:rsidRDefault="00D97EB4">
      <w:pPr>
        <w:rPr>
          <w:rFonts w:hint="eastAsia"/>
        </w:rPr>
      </w:pPr>
    </w:p>
    <w:sectPr w:rsidR="00D97EB4" w:rsidSect="00D97EB4">
      <w:pgSz w:w="11906" w:h="16838"/>
      <w:pgMar w:top="175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9C8AC" w14:textId="77777777" w:rsidR="008D6E42" w:rsidRDefault="008D6E42">
      <w:pPr>
        <w:spacing w:after="0" w:line="240" w:lineRule="auto"/>
        <w:rPr>
          <w:rFonts w:hint="eastAsia"/>
        </w:rPr>
      </w:pPr>
      <w:r>
        <w:separator/>
      </w:r>
    </w:p>
  </w:endnote>
  <w:endnote w:type="continuationSeparator" w:id="0">
    <w:p w14:paraId="5A8D9564" w14:textId="77777777" w:rsidR="008D6E42" w:rsidRDefault="008D6E4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A00002BF" w:usb1="184F6CFA" w:usb2="00000012" w:usb3="00000000" w:csb0="00040001" w:csb1="00000000"/>
  </w:font>
  <w:font w:name="方正仿宋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88DD" w14:textId="77777777" w:rsidR="00D97EB4" w:rsidRDefault="00D97EB4">
    <w:pPr>
      <w:pStyle w:val="ae"/>
      <w:jc w:val="center"/>
      <w:rPr>
        <w:rFonts w:ascii="宋体" w:eastAsia="宋体" w:hAnsi="宋体" w:hint="eastAsia"/>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724633">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p w14:paraId="54F747EC" w14:textId="77777777" w:rsidR="00D97EB4" w:rsidRDefault="00D97EB4">
    <w:pPr>
      <w:pStyle w:val="a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F97C" w14:textId="77777777" w:rsidR="00D97EB4" w:rsidRDefault="00D97EB4">
    <w:pPr>
      <w:pStyle w:val="a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CAFB" w14:textId="77777777" w:rsidR="00D97EB4" w:rsidRDefault="00D97EB4">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5BFA1" w14:textId="77777777" w:rsidR="008D6E42" w:rsidRDefault="008D6E42">
      <w:pPr>
        <w:spacing w:after="0" w:line="240" w:lineRule="auto"/>
        <w:rPr>
          <w:rFonts w:hint="eastAsia"/>
        </w:rPr>
      </w:pPr>
      <w:r>
        <w:separator/>
      </w:r>
    </w:p>
  </w:footnote>
  <w:footnote w:type="continuationSeparator" w:id="0">
    <w:p w14:paraId="164948FC" w14:textId="77777777" w:rsidR="008D6E42" w:rsidRDefault="008D6E42">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0B50" w14:textId="77777777" w:rsidR="00D97EB4" w:rsidRDefault="00D97EB4">
    <w:pPr>
      <w:pStyle w:val="af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ECA3" w14:textId="77777777" w:rsidR="00D97EB4" w:rsidRDefault="00D97EB4">
    <w:pPr>
      <w:pStyle w:val="af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47DA" w14:textId="77777777" w:rsidR="00D97EB4" w:rsidRDefault="00D97EB4">
    <w:pPr>
      <w:pStyle w:val="af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B6BD0"/>
    <w:multiLevelType w:val="singleLevel"/>
    <w:tmpl w:val="675B6BD0"/>
    <w:lvl w:ilvl="0">
      <w:start w:val="1"/>
      <w:numFmt w:val="chineseCounting"/>
      <w:suff w:val="nothing"/>
      <w:lvlText w:val="%1、"/>
      <w:lvlJc w:val="left"/>
      <w:rPr>
        <w:rFonts w:hint="eastAsia"/>
      </w:rPr>
    </w:lvl>
  </w:abstractNum>
  <w:num w:numId="1" w16cid:durableId="35724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B4"/>
    <w:rsid w:val="00201F93"/>
    <w:rsid w:val="0027216E"/>
    <w:rsid w:val="002A3B7C"/>
    <w:rsid w:val="0035551F"/>
    <w:rsid w:val="004A79F9"/>
    <w:rsid w:val="008D6E42"/>
    <w:rsid w:val="00C27060"/>
    <w:rsid w:val="00D07CC2"/>
    <w:rsid w:val="00D13F8A"/>
    <w:rsid w:val="00D97EB4"/>
    <w:rsid w:val="00DF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75686"/>
  <w15:chartTrackingRefBased/>
  <w15:docId w15:val="{32552EFA-165C-49FA-B57C-EC8BF91F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7EB4"/>
    <w:pPr>
      <w:widowControl w:val="0"/>
    </w:pPr>
    <w:rPr>
      <w:rFonts w:ascii="等线" w:eastAsia="等线" w:hAnsi="等线" w:cs="宋体"/>
    </w:rPr>
  </w:style>
  <w:style w:type="paragraph" w:styleId="1">
    <w:name w:val="heading 1"/>
    <w:basedOn w:val="a"/>
    <w:next w:val="a"/>
    <w:link w:val="10"/>
    <w:uiPriority w:val="9"/>
    <w:qFormat/>
    <w:rsid w:val="00D97E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E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E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E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E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E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E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E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E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E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E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E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EB4"/>
    <w:rPr>
      <w:rFonts w:cstheme="majorBidi"/>
      <w:color w:val="2F5496" w:themeColor="accent1" w:themeShade="BF"/>
      <w:sz w:val="28"/>
      <w:szCs w:val="28"/>
    </w:rPr>
  </w:style>
  <w:style w:type="character" w:customStyle="1" w:styleId="50">
    <w:name w:val="标题 5 字符"/>
    <w:basedOn w:val="a0"/>
    <w:link w:val="5"/>
    <w:uiPriority w:val="9"/>
    <w:semiHidden/>
    <w:rsid w:val="00D97EB4"/>
    <w:rPr>
      <w:rFonts w:cstheme="majorBidi"/>
      <w:color w:val="2F5496" w:themeColor="accent1" w:themeShade="BF"/>
      <w:sz w:val="24"/>
    </w:rPr>
  </w:style>
  <w:style w:type="character" w:customStyle="1" w:styleId="60">
    <w:name w:val="标题 6 字符"/>
    <w:basedOn w:val="a0"/>
    <w:link w:val="6"/>
    <w:uiPriority w:val="9"/>
    <w:semiHidden/>
    <w:rsid w:val="00D97EB4"/>
    <w:rPr>
      <w:rFonts w:cstheme="majorBidi"/>
      <w:b/>
      <w:bCs/>
      <w:color w:val="2F5496" w:themeColor="accent1" w:themeShade="BF"/>
    </w:rPr>
  </w:style>
  <w:style w:type="character" w:customStyle="1" w:styleId="70">
    <w:name w:val="标题 7 字符"/>
    <w:basedOn w:val="a0"/>
    <w:link w:val="7"/>
    <w:uiPriority w:val="9"/>
    <w:semiHidden/>
    <w:rsid w:val="00D97EB4"/>
    <w:rPr>
      <w:rFonts w:cstheme="majorBidi"/>
      <w:b/>
      <w:bCs/>
      <w:color w:val="595959" w:themeColor="text1" w:themeTint="A6"/>
    </w:rPr>
  </w:style>
  <w:style w:type="character" w:customStyle="1" w:styleId="80">
    <w:name w:val="标题 8 字符"/>
    <w:basedOn w:val="a0"/>
    <w:link w:val="8"/>
    <w:uiPriority w:val="9"/>
    <w:semiHidden/>
    <w:rsid w:val="00D97EB4"/>
    <w:rPr>
      <w:rFonts w:cstheme="majorBidi"/>
      <w:color w:val="595959" w:themeColor="text1" w:themeTint="A6"/>
    </w:rPr>
  </w:style>
  <w:style w:type="character" w:customStyle="1" w:styleId="90">
    <w:name w:val="标题 9 字符"/>
    <w:basedOn w:val="a0"/>
    <w:link w:val="9"/>
    <w:uiPriority w:val="9"/>
    <w:semiHidden/>
    <w:rsid w:val="00D97EB4"/>
    <w:rPr>
      <w:rFonts w:eastAsiaTheme="majorEastAsia" w:cstheme="majorBidi"/>
      <w:color w:val="595959" w:themeColor="text1" w:themeTint="A6"/>
    </w:rPr>
  </w:style>
  <w:style w:type="paragraph" w:styleId="a3">
    <w:name w:val="Title"/>
    <w:basedOn w:val="a"/>
    <w:next w:val="a"/>
    <w:link w:val="a4"/>
    <w:uiPriority w:val="10"/>
    <w:qFormat/>
    <w:rsid w:val="00D97E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E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E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E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EB4"/>
    <w:pPr>
      <w:spacing w:before="160"/>
      <w:jc w:val="center"/>
    </w:pPr>
    <w:rPr>
      <w:i/>
      <w:iCs/>
      <w:color w:val="404040" w:themeColor="text1" w:themeTint="BF"/>
    </w:rPr>
  </w:style>
  <w:style w:type="character" w:customStyle="1" w:styleId="a8">
    <w:name w:val="引用 字符"/>
    <w:basedOn w:val="a0"/>
    <w:link w:val="a7"/>
    <w:uiPriority w:val="29"/>
    <w:rsid w:val="00D97EB4"/>
    <w:rPr>
      <w:i/>
      <w:iCs/>
      <w:color w:val="404040" w:themeColor="text1" w:themeTint="BF"/>
    </w:rPr>
  </w:style>
  <w:style w:type="paragraph" w:styleId="a9">
    <w:name w:val="List Paragraph"/>
    <w:basedOn w:val="a"/>
    <w:uiPriority w:val="34"/>
    <w:qFormat/>
    <w:rsid w:val="00D97EB4"/>
    <w:pPr>
      <w:ind w:left="720"/>
      <w:contextualSpacing/>
    </w:pPr>
  </w:style>
  <w:style w:type="character" w:styleId="aa">
    <w:name w:val="Intense Emphasis"/>
    <w:basedOn w:val="a0"/>
    <w:uiPriority w:val="21"/>
    <w:qFormat/>
    <w:rsid w:val="00D97EB4"/>
    <w:rPr>
      <w:i/>
      <w:iCs/>
      <w:color w:val="2F5496" w:themeColor="accent1" w:themeShade="BF"/>
    </w:rPr>
  </w:style>
  <w:style w:type="paragraph" w:styleId="ab">
    <w:name w:val="Intense Quote"/>
    <w:basedOn w:val="a"/>
    <w:next w:val="a"/>
    <w:link w:val="ac"/>
    <w:uiPriority w:val="30"/>
    <w:qFormat/>
    <w:rsid w:val="00D97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EB4"/>
    <w:rPr>
      <w:i/>
      <w:iCs/>
      <w:color w:val="2F5496" w:themeColor="accent1" w:themeShade="BF"/>
    </w:rPr>
  </w:style>
  <w:style w:type="character" w:styleId="ad">
    <w:name w:val="Intense Reference"/>
    <w:basedOn w:val="a0"/>
    <w:uiPriority w:val="32"/>
    <w:qFormat/>
    <w:rsid w:val="00D97EB4"/>
    <w:rPr>
      <w:b/>
      <w:bCs/>
      <w:smallCaps/>
      <w:color w:val="2F5496" w:themeColor="accent1" w:themeShade="BF"/>
      <w:spacing w:val="5"/>
    </w:rPr>
  </w:style>
  <w:style w:type="paragraph" w:styleId="ae">
    <w:name w:val="footer"/>
    <w:basedOn w:val="a"/>
    <w:link w:val="af"/>
    <w:qFormat/>
    <w:rsid w:val="00D97EB4"/>
    <w:pPr>
      <w:tabs>
        <w:tab w:val="center" w:pos="4153"/>
        <w:tab w:val="right" w:pos="8306"/>
      </w:tabs>
      <w:snapToGrid w:val="0"/>
      <w:spacing w:line="240" w:lineRule="auto"/>
    </w:pPr>
    <w:rPr>
      <w:sz w:val="18"/>
      <w:szCs w:val="18"/>
    </w:rPr>
  </w:style>
  <w:style w:type="character" w:customStyle="1" w:styleId="af">
    <w:name w:val="页脚 字符"/>
    <w:basedOn w:val="a0"/>
    <w:link w:val="ae"/>
    <w:qFormat/>
    <w:rsid w:val="00D97EB4"/>
    <w:rPr>
      <w:rFonts w:ascii="等线" w:eastAsia="等线" w:hAnsi="等线" w:cs="宋体"/>
      <w:sz w:val="18"/>
      <w:szCs w:val="18"/>
    </w:rPr>
  </w:style>
  <w:style w:type="paragraph" w:styleId="af0">
    <w:name w:val="header"/>
    <w:basedOn w:val="a"/>
    <w:link w:val="af1"/>
    <w:qFormat/>
    <w:rsid w:val="00D97EB4"/>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qFormat/>
    <w:rsid w:val="00D97EB4"/>
    <w:rPr>
      <w:rFonts w:ascii="等线" w:eastAsia="等线" w:hAnsi="等线" w:cs="宋体"/>
      <w:sz w:val="18"/>
      <w:szCs w:val="18"/>
    </w:rPr>
  </w:style>
  <w:style w:type="table" w:styleId="af2">
    <w:name w:val="Table Grid"/>
    <w:basedOn w:val="a1"/>
    <w:uiPriority w:val="39"/>
    <w:qFormat/>
    <w:rsid w:val="00D97EB4"/>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13F8A"/>
    <w:pPr>
      <w:spacing w:after="0" w:line="240" w:lineRule="auto"/>
    </w:pPr>
    <w:rPr>
      <w:rFonts w:ascii="等线" w:eastAsia="等线" w:hAnsi="等线"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1868</Words>
  <Characters>1926</Characters>
  <Application>Microsoft Office Word</Application>
  <DocSecurity>0</DocSecurity>
  <Lines>137</Lines>
  <Paragraphs>111</Paragraphs>
  <ScaleCrop>false</ScaleCrop>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孙小青</dc:creator>
  <cp:keywords/>
  <dc:description/>
  <cp:lastModifiedBy>孙小青</cp:lastModifiedBy>
  <cp:revision>3</cp:revision>
  <dcterms:created xsi:type="dcterms:W3CDTF">2025-08-12T02:02:00Z</dcterms:created>
  <dcterms:modified xsi:type="dcterms:W3CDTF">2025-08-12T06:40:00Z</dcterms:modified>
</cp:coreProperties>
</file>